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E0" w:rsidRDefault="00BE0DE0" w:rsidP="00BE0DE0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BE0DE0" w:rsidRDefault="00BE0DE0" w:rsidP="00BE0DE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BE0DE0" w:rsidRDefault="00BE0DE0" w:rsidP="00BE0DE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BE0DE0" w:rsidRDefault="00BE0DE0" w:rsidP="00BE0D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671421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 РБ</w:t>
      </w:r>
    </w:p>
    <w:p w:rsidR="00BE0DE0" w:rsidRDefault="00BE0DE0" w:rsidP="00BE0D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BE0DE0" w:rsidRDefault="00BE0DE0" w:rsidP="00BE0DE0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BE0DE0" w:rsidRDefault="00BE0DE0" w:rsidP="00BE0DE0">
      <w:pPr>
        <w:spacing w:after="0"/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BE0DE0" w:rsidRPr="00947859" w:rsidRDefault="00BE0DE0" w:rsidP="00BE0DE0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РЕШЕНИ</w:t>
      </w:r>
      <w:r w:rsidR="00B921DB">
        <w:rPr>
          <w:rFonts w:ascii="Times New Roman" w:hAnsi="Times New Roman"/>
          <w:b/>
          <w:bCs/>
          <w:sz w:val="32"/>
          <w:szCs w:val="32"/>
        </w:rPr>
        <w:t>Е</w:t>
      </w:r>
      <w:r>
        <w:rPr>
          <w:rFonts w:ascii="Times New Roman" w:hAnsi="Times New Roman"/>
          <w:b/>
          <w:bCs/>
          <w:sz w:val="32"/>
          <w:szCs w:val="32"/>
        </w:rPr>
        <w:t xml:space="preserve"> № 10</w:t>
      </w:r>
      <w:r w:rsidR="00947859" w:rsidRPr="00947859">
        <w:rPr>
          <w:rFonts w:ascii="Times New Roman" w:hAnsi="Times New Roman"/>
          <w:b/>
          <w:bCs/>
          <w:sz w:val="32"/>
          <w:szCs w:val="32"/>
        </w:rPr>
        <w:t>8</w:t>
      </w:r>
    </w:p>
    <w:p w:rsidR="00BE0DE0" w:rsidRDefault="00BE0DE0" w:rsidP="00BE0DE0">
      <w:pPr>
        <w:pStyle w:val="a8"/>
        <w:rPr>
          <w:sz w:val="28"/>
          <w:szCs w:val="28"/>
        </w:rPr>
      </w:pPr>
      <w:r w:rsidRPr="00BE0DE0">
        <w:rPr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bCs/>
          <w:sz w:val="28"/>
          <w:szCs w:val="28"/>
        </w:rPr>
        <w:t xml:space="preserve">от    « 30 » декабря  </w:t>
      </w:r>
      <w:r>
        <w:rPr>
          <w:sz w:val="28"/>
          <w:szCs w:val="28"/>
        </w:rPr>
        <w:t>2011г</w:t>
      </w:r>
    </w:p>
    <w:p w:rsidR="00BE0DE0" w:rsidRPr="00BE0DE0" w:rsidRDefault="00BE0DE0" w:rsidP="00BE0D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b/>
          <w:i/>
        </w:rPr>
        <w:t>«</w:t>
      </w:r>
      <w:r w:rsidRPr="00BE0D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 особенностях правового положения муниципальных </w:t>
      </w:r>
    </w:p>
    <w:p w:rsidR="0080254E" w:rsidRDefault="00BE0DE0" w:rsidP="00BE0DE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0D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учреждений муниципального образования </w:t>
      </w:r>
      <w:proofErr w:type="gramStart"/>
      <w:r w:rsidR="0080254E">
        <w:rPr>
          <w:rFonts w:ascii="Times New Roman" w:hAnsi="Times New Roman" w:cs="Times New Roman"/>
          <w:b/>
          <w:i/>
          <w:sz w:val="24"/>
          <w:szCs w:val="24"/>
        </w:rPr>
        <w:t>сельское</w:t>
      </w:r>
      <w:proofErr w:type="gramEnd"/>
      <w:r w:rsidR="008025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E0DE0" w:rsidRPr="00BE0DE0" w:rsidRDefault="0080254E" w:rsidP="00BE0D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поселение </w:t>
      </w:r>
      <w:r w:rsidR="00BE0DE0" w:rsidRPr="00BE0DE0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="00BE0DE0" w:rsidRPr="00BE0DE0">
        <w:rPr>
          <w:rFonts w:ascii="Times New Roman" w:eastAsia="Times New Roman" w:hAnsi="Times New Roman" w:cs="Times New Roman"/>
          <w:b/>
          <w:i/>
          <w:sz w:val="24"/>
          <w:szCs w:val="24"/>
        </w:rPr>
        <w:t>в переходный период»</w:t>
      </w:r>
    </w:p>
    <w:p w:rsidR="00BE0DE0" w:rsidRPr="00BE0DE0" w:rsidRDefault="00BE0DE0" w:rsidP="00BE0DE0">
      <w:pPr>
        <w:pStyle w:val="a8"/>
        <w:spacing w:after="0" w:afterAutospacing="0"/>
        <w:rPr>
          <w:b/>
          <w:i/>
        </w:rPr>
      </w:pPr>
    </w:p>
    <w:p w:rsidR="00BE0DE0" w:rsidRDefault="00BE0DE0" w:rsidP="00BE0DE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BE0DE0">
        <w:rPr>
          <w:sz w:val="28"/>
          <w:szCs w:val="28"/>
        </w:rPr>
        <w:t xml:space="preserve">      В соответствии с требованиями Федерального закона от  8 мая 2010 года № 83 – ФЗ «О внесении  изменений в законодательные  акты РФ в связи с совершенствованием правового положения государственных (муниципальных) учреждений»</w:t>
      </w:r>
      <w:r>
        <w:rPr>
          <w:sz w:val="28"/>
          <w:szCs w:val="28"/>
        </w:rPr>
        <w:t xml:space="preserve">, </w:t>
      </w:r>
      <w:r w:rsidRPr="00BE0DE0">
        <w:rPr>
          <w:sz w:val="28"/>
          <w:szCs w:val="28"/>
        </w:rPr>
        <w:t xml:space="preserve"> Совет депутатов муниципального образования сельское поселение </w:t>
      </w:r>
      <w:r>
        <w:rPr>
          <w:sz w:val="28"/>
          <w:szCs w:val="28"/>
        </w:rPr>
        <w:t>«</w:t>
      </w:r>
      <w:proofErr w:type="spellStart"/>
      <w:r w:rsidRPr="00BE0DE0">
        <w:rPr>
          <w:sz w:val="28"/>
          <w:szCs w:val="28"/>
        </w:rPr>
        <w:t>В</w:t>
      </w:r>
      <w:r>
        <w:rPr>
          <w:sz w:val="28"/>
          <w:szCs w:val="28"/>
        </w:rPr>
        <w:t>ерхнеталецкое</w:t>
      </w:r>
      <w:proofErr w:type="spellEnd"/>
      <w:r>
        <w:rPr>
          <w:sz w:val="28"/>
          <w:szCs w:val="28"/>
        </w:rPr>
        <w:t xml:space="preserve">» </w:t>
      </w:r>
      <w:r w:rsidRPr="00BE0DE0">
        <w:rPr>
          <w:b/>
          <w:sz w:val="28"/>
          <w:szCs w:val="28"/>
        </w:rPr>
        <w:t>решил</w:t>
      </w:r>
      <w:proofErr w:type="gramStart"/>
      <w:r w:rsidRPr="00BE0DE0">
        <w:rPr>
          <w:b/>
          <w:sz w:val="28"/>
          <w:szCs w:val="28"/>
        </w:rPr>
        <w:t xml:space="preserve"> :</w:t>
      </w:r>
      <w:proofErr w:type="gramEnd"/>
    </w:p>
    <w:p w:rsidR="00BE0DE0" w:rsidRPr="00BE0DE0" w:rsidRDefault="00BE0DE0" w:rsidP="00BE0DE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  </w:t>
      </w:r>
      <w:r w:rsidR="0080254E">
        <w:t xml:space="preserve">    </w:t>
      </w:r>
      <w:r>
        <w:t xml:space="preserve"> </w:t>
      </w:r>
      <w:r w:rsidRPr="0080254E">
        <w:rPr>
          <w:sz w:val="28"/>
          <w:szCs w:val="28"/>
        </w:rPr>
        <w:t>1</w:t>
      </w:r>
      <w:r>
        <w:t>.</w:t>
      </w:r>
      <w:r w:rsidRPr="00BE0DE0">
        <w:rPr>
          <w:sz w:val="28"/>
          <w:szCs w:val="28"/>
        </w:rPr>
        <w:t>Утвердить Положение об особенностях правового положения муниципальных учреждений </w:t>
      </w:r>
      <w:r w:rsidR="0080254E">
        <w:rPr>
          <w:sz w:val="28"/>
          <w:szCs w:val="28"/>
        </w:rPr>
        <w:t xml:space="preserve"> муниципального образования </w:t>
      </w:r>
      <w:r w:rsidRPr="00BE0DE0">
        <w:rPr>
          <w:sz w:val="28"/>
          <w:szCs w:val="28"/>
        </w:rPr>
        <w:t xml:space="preserve">сельское поселение </w:t>
      </w:r>
      <w:r w:rsidR="0080254E">
        <w:rPr>
          <w:sz w:val="28"/>
          <w:szCs w:val="28"/>
        </w:rPr>
        <w:t>«</w:t>
      </w:r>
      <w:proofErr w:type="spellStart"/>
      <w:r w:rsidR="0080254E">
        <w:rPr>
          <w:sz w:val="28"/>
          <w:szCs w:val="28"/>
        </w:rPr>
        <w:t>Верхнеталецкое</w:t>
      </w:r>
      <w:proofErr w:type="spellEnd"/>
      <w:r w:rsidR="0080254E">
        <w:rPr>
          <w:sz w:val="28"/>
          <w:szCs w:val="28"/>
        </w:rPr>
        <w:t xml:space="preserve">» в </w:t>
      </w:r>
      <w:r w:rsidRPr="00BE0DE0">
        <w:rPr>
          <w:sz w:val="28"/>
          <w:szCs w:val="28"/>
        </w:rPr>
        <w:t xml:space="preserve"> переходный период согласно приложению</w:t>
      </w:r>
      <w:proofErr w:type="gramStart"/>
      <w:r w:rsidRPr="00BE0DE0">
        <w:rPr>
          <w:sz w:val="28"/>
          <w:szCs w:val="28"/>
        </w:rPr>
        <w:t xml:space="preserve"> .</w:t>
      </w:r>
      <w:proofErr w:type="gramEnd"/>
    </w:p>
    <w:p w:rsidR="00BE0DE0" w:rsidRPr="00BE0DE0" w:rsidRDefault="0080254E" w:rsidP="0080254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BE0DE0" w:rsidRPr="00BE0DE0">
        <w:rPr>
          <w:sz w:val="28"/>
          <w:szCs w:val="28"/>
        </w:rPr>
        <w:t>Контроль над исполнением настоящего решения возложить постоянную комиссию</w:t>
      </w:r>
      <w:r>
        <w:rPr>
          <w:sz w:val="28"/>
          <w:szCs w:val="28"/>
        </w:rPr>
        <w:t xml:space="preserve"> Совета депутатов </w:t>
      </w:r>
      <w:r w:rsidR="00BE0DE0" w:rsidRPr="00BE0DE0">
        <w:rPr>
          <w:sz w:val="28"/>
          <w:szCs w:val="28"/>
        </w:rPr>
        <w:t xml:space="preserve"> по экономи</w:t>
      </w:r>
      <w:r>
        <w:rPr>
          <w:sz w:val="28"/>
          <w:szCs w:val="28"/>
        </w:rPr>
        <w:t>ческой политике, бюджету, налогам.</w:t>
      </w:r>
    </w:p>
    <w:p w:rsidR="00281BBD" w:rsidRDefault="00281BBD" w:rsidP="00281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0254E">
        <w:rPr>
          <w:sz w:val="28"/>
          <w:szCs w:val="28"/>
        </w:rPr>
        <w:t>3.</w:t>
      </w:r>
      <w:r w:rsidRPr="00281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Настоящие решение вступает в силу с 1 января 2012 года и действует до окончания переходного периода, установленного </w:t>
      </w:r>
      <w:hyperlink r:id="rId5" w:history="1">
        <w:r w:rsidRPr="00626B94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626B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8 мая 2010 года </w:t>
      </w:r>
      <w:r w:rsidR="000A191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учреждений".</w:t>
      </w:r>
    </w:p>
    <w:p w:rsidR="0080254E" w:rsidRDefault="0080254E" w:rsidP="00281BBD">
      <w:pPr>
        <w:pStyle w:val="a8"/>
        <w:spacing w:before="0" w:beforeAutospacing="0" w:after="0" w:afterAutospacing="0"/>
        <w:ind w:firstLine="567"/>
        <w:jc w:val="both"/>
        <w:rPr>
          <w:b/>
          <w:i/>
        </w:rPr>
      </w:pPr>
    </w:p>
    <w:p w:rsidR="0080254E" w:rsidRDefault="0080254E" w:rsidP="00853FD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0254E" w:rsidRDefault="0080254E" w:rsidP="0085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0254E" w:rsidRDefault="0080254E" w:rsidP="0085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</w:p>
    <w:p w:rsidR="0080254E" w:rsidRDefault="0080254E" w:rsidP="0085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4E" w:rsidRDefault="0080254E" w:rsidP="0085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4E" w:rsidRDefault="0080254E" w:rsidP="0085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4E" w:rsidRDefault="0080254E" w:rsidP="0085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4E" w:rsidRDefault="0080254E" w:rsidP="0085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4E" w:rsidRDefault="0080254E" w:rsidP="0085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4E" w:rsidRDefault="0080254E" w:rsidP="0085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4E" w:rsidRDefault="0080254E" w:rsidP="0085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4E" w:rsidRDefault="0080254E" w:rsidP="0085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4E" w:rsidRDefault="0080254E" w:rsidP="0085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4E" w:rsidRDefault="0080254E" w:rsidP="0080254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</w:p>
    <w:p w:rsidR="0080254E" w:rsidRDefault="0080254E" w:rsidP="0080254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к решению Совета депутатов муниципального образования</w:t>
      </w:r>
    </w:p>
    <w:p w:rsidR="0080254E" w:rsidRDefault="0080254E" w:rsidP="0080254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сельское поселение «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» от 30.12.2011 г № 108</w:t>
      </w:r>
    </w:p>
    <w:p w:rsidR="0080254E" w:rsidRDefault="0080254E" w:rsidP="0080254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254E" w:rsidRDefault="00281BBD" w:rsidP="00802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81BBD" w:rsidRPr="00281BBD" w:rsidRDefault="00281BBD" w:rsidP="00802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BBD">
        <w:rPr>
          <w:rFonts w:ascii="Times New Roman" w:eastAsia="Times New Roman" w:hAnsi="Times New Roman" w:cs="Times New Roman"/>
          <w:b/>
          <w:sz w:val="28"/>
          <w:szCs w:val="28"/>
        </w:rPr>
        <w:t>об особенностях правового положения муниципальных учреждений </w:t>
      </w:r>
      <w:r w:rsidRPr="00281BB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Pr="00281BBD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сельское поселение </w:t>
      </w:r>
      <w:r w:rsidRPr="00281BB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81BBD">
        <w:rPr>
          <w:rFonts w:ascii="Times New Roman" w:hAnsi="Times New Roman" w:cs="Times New Roman"/>
          <w:b/>
          <w:sz w:val="28"/>
          <w:szCs w:val="28"/>
        </w:rPr>
        <w:t>Верхнеталецкое</w:t>
      </w:r>
      <w:proofErr w:type="spellEnd"/>
      <w:r w:rsidRPr="00281BBD">
        <w:rPr>
          <w:rFonts w:ascii="Times New Roman" w:hAnsi="Times New Roman" w:cs="Times New Roman"/>
          <w:b/>
          <w:sz w:val="28"/>
          <w:szCs w:val="28"/>
        </w:rPr>
        <w:t xml:space="preserve">» в </w:t>
      </w:r>
      <w:r w:rsidRPr="00281BBD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переходный период </w:t>
      </w:r>
    </w:p>
    <w:p w:rsidR="00BE0DE0" w:rsidRPr="00BE0DE0" w:rsidRDefault="00BE0DE0" w:rsidP="00853FD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53FDF" w:rsidRDefault="00853FDF" w:rsidP="00626B9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81BBD">
        <w:rPr>
          <w:rFonts w:ascii="Times New Roman" w:hAnsi="Times New Roman" w:cs="Times New Roman"/>
          <w:sz w:val="28"/>
          <w:szCs w:val="28"/>
        </w:rPr>
        <w:t>Положение об особенностях правового положения муниципальных учреждений муниципального образования сельское поселение «</w:t>
      </w:r>
      <w:proofErr w:type="spellStart"/>
      <w:r w:rsidR="00281BBD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281BB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устанавливает особенности правового положения муниципальных учреждений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 в переходный период в соответствии с требованиями    Федерального закона от 8</w:t>
      </w:r>
      <w:r w:rsidR="00626B94">
        <w:rPr>
          <w:rFonts w:ascii="Times New Roman" w:hAnsi="Times New Roman" w:cs="Times New Roman"/>
          <w:sz w:val="28"/>
          <w:szCs w:val="28"/>
        </w:rPr>
        <w:t>.05.2010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="00626B9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учреждений".</w:t>
      </w:r>
      <w:proofErr w:type="gramEnd"/>
    </w:p>
    <w:p w:rsidR="00853FDF" w:rsidRDefault="00853FDF" w:rsidP="00626B9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Статья 1</w:t>
      </w:r>
    </w:p>
    <w:p w:rsidR="00853FDF" w:rsidRDefault="00853FDF" w:rsidP="00626B9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"/>
      <w:bookmarkEnd w:id="0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переходный период, установленный </w:t>
      </w:r>
      <w:hyperlink r:id="rId6" w:history="1">
        <w:r w:rsidRPr="00853FDF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</w:rPr>
          <w:t>частью 13 статьи 33</w:t>
        </w:r>
      </w:hyperlink>
      <w:r w:rsidRPr="00853F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8</w:t>
      </w:r>
      <w:r w:rsidR="00626B94"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sz w:val="28"/>
          <w:szCs w:val="28"/>
        </w:rPr>
        <w:t xml:space="preserve">2010г </w:t>
      </w:r>
      <w:r w:rsidR="00626B9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 (далее - переходный период), финансовое обеспечение деятельности бюджетных учреждений муниципального образования </w:t>
      </w:r>
      <w:r w:rsidR="00626B94">
        <w:rPr>
          <w:rFonts w:ascii="Times New Roman" w:hAnsi="Times New Roman" w:cs="Times New Roman"/>
          <w:sz w:val="28"/>
          <w:szCs w:val="28"/>
        </w:rPr>
        <w:t>сельское поселение «Верхнеталецкое</w:t>
      </w:r>
      <w:r>
        <w:rPr>
          <w:rFonts w:ascii="Times New Roman" w:hAnsi="Times New Roman" w:cs="Times New Roman"/>
          <w:sz w:val="28"/>
          <w:szCs w:val="28"/>
        </w:rPr>
        <w:t>», являющихся получателями бюджетных средств, осуществляется на основании бюджетной сметы.</w:t>
      </w:r>
      <w:proofErr w:type="gramEnd"/>
    </w:p>
    <w:p w:rsidR="00853FDF" w:rsidRDefault="00853FDF" w:rsidP="00626B9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"/>
      <w:bookmarkEnd w:id="1"/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переходный период Администрацией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 по представлению органов местного самоуправления - главных распорядителей средств бюджета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 (далее - органы местного самоуправления) не позднее 1 июля 2012 года принимаются решения о предоставлении бюджетному учреждению, находящемуся в ведении этого органа местного самоуправления, субсидий из бюджета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соответствии с </w:t>
      </w:r>
      <w:hyperlink r:id="rId7" w:history="1">
        <w:r w:rsidRPr="00281BBD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1 статьи</w:t>
        </w:r>
        <w:proofErr w:type="gramEnd"/>
        <w:r w:rsidRPr="00281BBD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78.1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853FDF" w:rsidRDefault="00853FDF" w:rsidP="00626B9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3"/>
      <w:bookmarkEnd w:id="2"/>
      <w:r>
        <w:rPr>
          <w:rFonts w:ascii="Times New Roman" w:hAnsi="Times New Roman" w:cs="Times New Roman"/>
          <w:sz w:val="28"/>
          <w:szCs w:val="28"/>
        </w:rPr>
        <w:t>3. Администрацией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при принятии решения о предоставлении бюджетному учреждению субсидий в соответствии со </w:t>
      </w:r>
      <w:hyperlink r:id="rId8" w:history="1">
        <w:r w:rsidRPr="00281BBD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78.1</w:t>
        </w:r>
      </w:hyperlink>
      <w:r w:rsidRPr="00281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устанавливаются порядок и сроки перехода к финансовому обеспечению путем предоставления субсидий.</w:t>
      </w:r>
    </w:p>
    <w:p w:rsidR="00853FDF" w:rsidRDefault="00853FDF" w:rsidP="00626B9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" w:name="sub_2"/>
      <w:bookmarkEnd w:id="3"/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Статья 2 </w:t>
      </w:r>
    </w:p>
    <w:bookmarkEnd w:id="4"/>
    <w:p w:rsidR="00853FDF" w:rsidRDefault="00853FDF" w:rsidP="00626B9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зачисление в бюджет  муниципального образования сельское поселение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доходов, полученных казенными учреждениями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платных услуг и иной приносящей доход деятельности, осуществляется с 1 января 2012 года.</w:t>
      </w:r>
    </w:p>
    <w:p w:rsidR="00853FDF" w:rsidRDefault="00853FDF" w:rsidP="00626B9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" w:name="sub_3"/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Статья 3</w:t>
      </w:r>
    </w:p>
    <w:p w:rsidR="00853FDF" w:rsidRDefault="00853FDF" w:rsidP="00626B9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1"/>
      <w:bookmarkEnd w:id="5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Установить, что в переходный период с 1 января 2012 года до 1 июля 2012 года доходы бюджетных учреждений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являющихся получателями бюджетных средств, полученные от безвозмездных поступлений от физических и юридических лиц, в том числе добровольных пожертвований, средств от иной приносящей доход деятельности, зачисляются на лицевые счета указанных бюджетных учреждений, открываемые в территориальном органе Федерального казначейства.</w:t>
      </w:r>
      <w:proofErr w:type="gramEnd"/>
    </w:p>
    <w:bookmarkEnd w:id="6"/>
    <w:p w:rsidR="00853FDF" w:rsidRDefault="00853FDF" w:rsidP="00626B9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доходы направляются бюджетными учреждениями, являющимися получателями бюджетных средств, на обеспечение своей деятельности на основании документа (генерального разрешения) главного распорядителя бюджетных средств, в котором указываются источники образования и направления использования указанных средств и устанавливающие их нормативные правовые акты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Бурятия,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, положения устава (учредительного документа) указанного учреждения, а также гражданско-правовые договоры, предусматривающие получение средств с целью возмещения расходов по содержанию имущества. Муниципальное бюджетное учреждение, являющееся получателем бюджетных средств, с учетом положений настоящей статьи осуществляет операции с указанными средствами в порядке, установленном ф</w:t>
      </w:r>
      <w:r w:rsidR="00626B94">
        <w:rPr>
          <w:rFonts w:ascii="Times New Roman" w:hAnsi="Times New Roman" w:cs="Times New Roman"/>
          <w:sz w:val="28"/>
          <w:szCs w:val="28"/>
        </w:rPr>
        <w:t>инансово-экономическим отделом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B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26B94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26B94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со сметой доходов и расходов по приносящей доходы деятельности.</w:t>
      </w:r>
    </w:p>
    <w:p w:rsidR="00853FDF" w:rsidRDefault="00853FDF" w:rsidP="00626B9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626B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до 1 июля 2012 года доходы, полученные бюджетными учреждениями муниципального образования </w:t>
      </w:r>
      <w:r w:rsidR="00626B94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26B94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являющимися получателями бюджетных средств, от оказания платных услуг, сдачи в аренду имущества, находящегося в муниципальной  собственности и переданного в оперативное управление указанным учреждениям, включаются в состав доходов бюджета муниципального образования </w:t>
      </w:r>
      <w:r w:rsidR="00626B94">
        <w:rPr>
          <w:rFonts w:ascii="Times New Roman" w:hAnsi="Times New Roman" w:cs="Times New Roman"/>
          <w:sz w:val="28"/>
          <w:szCs w:val="28"/>
        </w:rPr>
        <w:t xml:space="preserve"> сельское поселение «</w:t>
      </w:r>
      <w:proofErr w:type="spellStart"/>
      <w:r w:rsidR="00626B94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53FDF" w:rsidRDefault="00853FDF" w:rsidP="00626B9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2"/>
      <w:r>
        <w:rPr>
          <w:rFonts w:ascii="Times New Roman" w:hAnsi="Times New Roman" w:cs="Times New Roman"/>
          <w:sz w:val="28"/>
          <w:szCs w:val="28"/>
        </w:rPr>
        <w:t xml:space="preserve">2. Доходы казенных учреждений муниципального образования </w:t>
      </w:r>
      <w:r w:rsidR="00626B94"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 w:rsidR="00626B94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 платных услуг, безвозмездных поступлений, иной приносящей доход деятельности в случае, если право на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 платных услуг и осуществление иной, приносящей доход деятельности предусмотрено уставом (учредительными документами) казенного 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период с 1 января 201</w:t>
      </w:r>
      <w:r w:rsidR="00626B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до 1 июля 2012 года включаются в состав доходов бюджета муниципального образования </w:t>
      </w:r>
      <w:r w:rsidR="00626B94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26B94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bookmarkEnd w:id="7"/>
    <w:p w:rsidR="00853FDF" w:rsidRDefault="00853FDF" w:rsidP="00626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3FDF" w:rsidRDefault="00947859" w:rsidP="00947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</w:t>
      </w:r>
      <w:r w:rsidR="00853FDF">
        <w:rPr>
          <w:rFonts w:ascii="Times New Roman" w:hAnsi="Times New Roman" w:cs="Times New Roman"/>
          <w:sz w:val="28"/>
          <w:szCs w:val="28"/>
        </w:rPr>
        <w:t>ояснительная записка</w:t>
      </w:r>
    </w:p>
    <w:p w:rsidR="00853FDF" w:rsidRDefault="00853FDF" w:rsidP="00853F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3FDF" w:rsidRDefault="00853FDF" w:rsidP="0062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устанавливает особенности правового положения муниципальных учреждений муниципального образования </w:t>
      </w:r>
      <w:r w:rsidR="00626B94">
        <w:rPr>
          <w:rFonts w:ascii="Times New Roman" w:hAnsi="Times New Roman" w:cs="Times New Roman"/>
          <w:sz w:val="28"/>
          <w:szCs w:val="28"/>
        </w:rPr>
        <w:t xml:space="preserve"> сельское поселение «</w:t>
      </w:r>
      <w:proofErr w:type="spellStart"/>
      <w:r w:rsidR="00626B94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в переходный период в соответствии с требованиями    Федерального закона от 8 мая 2010 года </w:t>
      </w:r>
      <w:r w:rsidR="0094785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учреждений".</w:t>
      </w:r>
    </w:p>
    <w:p w:rsidR="00853FDF" w:rsidRDefault="00853FDF" w:rsidP="00626B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переходный период финансовое обеспечение деятельности бюджетных учреждений осуществляется на основании бюджетной сметы.</w:t>
      </w:r>
    </w:p>
    <w:p w:rsidR="00853FDF" w:rsidRDefault="00853FDF" w:rsidP="00626B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626B94">
        <w:rPr>
          <w:rFonts w:ascii="Times New Roman" w:hAnsi="Times New Roman" w:cs="Times New Roman"/>
          <w:sz w:val="28"/>
          <w:szCs w:val="28"/>
        </w:rPr>
        <w:t xml:space="preserve"> сельское поселение «</w:t>
      </w:r>
      <w:proofErr w:type="spellStart"/>
      <w:r w:rsidR="00626B94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по представлению главных распорядителей средств бюджета  не позднее 1 июля 2012 года принимаются решения о предоставлении бюджетному учреждению субсидий из бюджета  муниципального образования </w:t>
      </w:r>
      <w:r w:rsidR="000A1913"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 w:rsidR="000A1913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0A19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Pr="00947859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1 статьи 78.1</w:t>
        </w:r>
      </w:hyperlink>
      <w:r w:rsidRPr="009478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F12E51" w:rsidRDefault="000A1913" w:rsidP="00626B9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53FDF">
        <w:rPr>
          <w:rFonts w:ascii="Times New Roman" w:hAnsi="Times New Roman" w:cs="Times New Roman"/>
          <w:sz w:val="28"/>
          <w:szCs w:val="28"/>
        </w:rPr>
        <w:t>В переходный период доходы бюджетных учреждений, являющихся получателями бюджетных средств, полученные от безвозмездных поступлений от физических и юридических лиц, в том числе добровольных пожертвований, средств от иной приносящей доход деятельности, зачисляются на лицевые счета указанных бюджетных учреждений, открываемые в территориальном органе 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12E51" w:rsidSect="0056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50F97"/>
    <w:multiLevelType w:val="multilevel"/>
    <w:tmpl w:val="C1A4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3FDF"/>
    <w:rsid w:val="000A1913"/>
    <w:rsid w:val="00281BBD"/>
    <w:rsid w:val="003234D8"/>
    <w:rsid w:val="00553F78"/>
    <w:rsid w:val="0056437D"/>
    <w:rsid w:val="00587515"/>
    <w:rsid w:val="00626B94"/>
    <w:rsid w:val="0080254E"/>
    <w:rsid w:val="00853FDF"/>
    <w:rsid w:val="00947859"/>
    <w:rsid w:val="00B921DB"/>
    <w:rsid w:val="00BE0DE0"/>
    <w:rsid w:val="00DD4624"/>
    <w:rsid w:val="00E668EB"/>
    <w:rsid w:val="00F1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7D"/>
  </w:style>
  <w:style w:type="paragraph" w:styleId="1">
    <w:name w:val="heading 1"/>
    <w:basedOn w:val="a"/>
    <w:next w:val="a"/>
    <w:link w:val="10"/>
    <w:qFormat/>
    <w:rsid w:val="00BE0DE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853FD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Normal">
    <w:name w:val="ConsNormal"/>
    <w:rsid w:val="00853F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4">
    <w:name w:val="Цветовое выделение"/>
    <w:uiPriority w:val="99"/>
    <w:rsid w:val="00853FDF"/>
    <w:rPr>
      <w:b/>
      <w:bCs/>
      <w:color w:val="000080"/>
    </w:rPr>
  </w:style>
  <w:style w:type="character" w:customStyle="1" w:styleId="a5">
    <w:name w:val="Гипертекстовая ссылка"/>
    <w:basedOn w:val="a4"/>
    <w:uiPriority w:val="99"/>
    <w:rsid w:val="00853FDF"/>
    <w:rPr>
      <w:color w:val="008000"/>
    </w:rPr>
  </w:style>
  <w:style w:type="paragraph" w:styleId="a6">
    <w:name w:val="Balloon Text"/>
    <w:basedOn w:val="a"/>
    <w:link w:val="a7"/>
    <w:uiPriority w:val="99"/>
    <w:semiHidden/>
    <w:unhideWhenUsed/>
    <w:rsid w:val="00BE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DE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E0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E0DE0"/>
    <w:rPr>
      <w:b/>
      <w:bCs/>
    </w:rPr>
  </w:style>
  <w:style w:type="character" w:customStyle="1" w:styleId="10">
    <w:name w:val="Заголовок 1 Знак"/>
    <w:basedOn w:val="a0"/>
    <w:link w:val="1"/>
    <w:rsid w:val="00BE0DE0"/>
    <w:rPr>
      <w:rFonts w:ascii="Arial" w:eastAsia="Times New Roman" w:hAnsi="Arial" w:cs="Times New Roman"/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1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2604.78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5589.33013/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75589.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12604.78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FuckYouBill</cp:lastModifiedBy>
  <cp:revision>9</cp:revision>
  <cp:lastPrinted>2012-01-11T23:45:00Z</cp:lastPrinted>
  <dcterms:created xsi:type="dcterms:W3CDTF">2011-12-27T11:07:00Z</dcterms:created>
  <dcterms:modified xsi:type="dcterms:W3CDTF">2012-01-11T23:45:00Z</dcterms:modified>
</cp:coreProperties>
</file>