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FD" w:rsidRDefault="00332DFD" w:rsidP="00332DFD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332DFD" w:rsidRDefault="00332DFD" w:rsidP="00332D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32DFD" w:rsidRDefault="00332DFD" w:rsidP="00332D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332DFD" w:rsidRDefault="00332DFD" w:rsidP="00332D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332DFD" w:rsidRDefault="00332DFD" w:rsidP="00332D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332DFD" w:rsidRDefault="00332DFD" w:rsidP="00332DF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332DFD" w:rsidRDefault="00332DFD" w:rsidP="00332DFD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332DFD" w:rsidRDefault="00332DFD" w:rsidP="00332DF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РЕШЕНИЕ № 100</w:t>
      </w:r>
    </w:p>
    <w:p w:rsidR="00332DFD" w:rsidRDefault="00332DFD" w:rsidP="00332DF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32DFD" w:rsidRDefault="00332DFD" w:rsidP="00332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«24» ноября 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  </w:t>
      </w:r>
    </w:p>
    <w:p w:rsidR="00E505C7" w:rsidRPr="00E505C7" w:rsidRDefault="00E505C7" w:rsidP="003F0BB6">
      <w:pPr>
        <w:autoSpaceDE w:val="0"/>
        <w:autoSpaceDN w:val="0"/>
        <w:adjustRightInd w:val="0"/>
        <w:spacing w:before="108" w:after="0" w:line="240" w:lineRule="auto"/>
        <w:outlineLvl w:val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Pr="00E505C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 установлении пороговых значений дохода, приходящегося на каждого</w:t>
      </w:r>
      <w:r w:rsidRPr="00E505C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br/>
        <w:t>члена семьи, и стоимости имущества, находящегося в собственности членов</w:t>
      </w:r>
      <w:r w:rsidRPr="00E505C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br/>
        <w:t>семьи и подлежащего налогообложению, в целях признания граждан</w:t>
      </w:r>
      <w:r w:rsidRPr="00E505C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br/>
        <w:t>малоимущими и предоставления им по договорам социального найма жилых</w:t>
      </w:r>
      <w:r w:rsidRPr="00E505C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br/>
        <w:t>помещений муниципального жилищного фонда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</w:t>
      </w:r>
      <w:r w:rsidRPr="00E505C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E505C7" w:rsidRDefault="00E505C7" w:rsidP="003F0BB6">
      <w:pPr>
        <w:pStyle w:val="1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</w:t>
      </w:r>
      <w:hyperlink r:id="rId4" w:history="1">
        <w:r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статьей 14</w:t>
        </w:r>
      </w:hyperlink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Жилищного кодекса Российской Федерации от 29.12.2004  г. № 188-ФЗ, </w:t>
      </w:r>
      <w:hyperlink r:id="rId5" w:history="1">
        <w:r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статьей 7</w:t>
        </w:r>
      </w:hyperlink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Закона Республики Бурятия от 29.12.2005 № 1440-III «Об установлении порядка признания малоимущими граждан, нуждающихся в жилых помещениях муниципального жилищного фонда, предоставляемых по договорам социального найма», </w:t>
      </w:r>
      <w:hyperlink r:id="rId6" w:history="1">
        <w:r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статьей 10</w:t>
        </w:r>
      </w:hyperlink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Приказа Министерства регионального развития от 25.02.2005 г.  № 17 «Об утверждении методических рекомендации для органов государственной власти субъектов Российской Федерации и органов</w:t>
      </w:r>
      <w:proofErr w:type="gramEnd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жилищного фонда по договорам социального найма» Совет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sz w:val="28"/>
          <w:szCs w:val="28"/>
        </w:rPr>
        <w:t>1</w:t>
      </w:r>
      <w:r w:rsidRPr="00E505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05C7">
        <w:rPr>
          <w:rFonts w:ascii="Times New Roman" w:hAnsi="Times New Roman" w:cs="Times New Roman"/>
          <w:sz w:val="28"/>
          <w:szCs w:val="28"/>
        </w:rPr>
        <w:t>Пороговое значение среднемесячного совокупного дохода, приходящегося на каждого члена семьи (одиноко проживающего гражданина), в целях признания граждан малоимущими и предоставления им жилых помещений муниципального жилищного фонда по договорам социального найма (далее - пороговое значение дохода), определять исходя из уровня среднемесячного совокупного дохода, приходящегося на каждого члена семьи, необходимого для получения ипотечного кредита в банке на текущих условиях для приобретения жилого помещения</w:t>
      </w:r>
      <w:proofErr w:type="gramEnd"/>
      <w:r w:rsidRPr="00E505C7">
        <w:rPr>
          <w:rFonts w:ascii="Times New Roman" w:hAnsi="Times New Roman" w:cs="Times New Roman"/>
          <w:sz w:val="28"/>
          <w:szCs w:val="28"/>
        </w:rPr>
        <w:t xml:space="preserve"> по рыночной стоимости приобретения жилого помещения с учетом нормы предоставления жилого помещения по договору социального найма.</w:t>
      </w:r>
    </w:p>
    <w:bookmarkEnd w:id="0"/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Пороговое значение дохода рассчитывается по формуле: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          0,7 </w:t>
      </w:r>
      <w:proofErr w:type="spellStart"/>
      <w:r w:rsidRPr="00E505C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505C7">
        <w:rPr>
          <w:rFonts w:ascii="Times New Roman" w:hAnsi="Times New Roman" w:cs="Times New Roman"/>
          <w:sz w:val="28"/>
          <w:szCs w:val="28"/>
        </w:rPr>
        <w:t xml:space="preserve"> НП </w:t>
      </w:r>
      <w:proofErr w:type="spellStart"/>
      <w:r w:rsidRPr="00E505C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505C7">
        <w:rPr>
          <w:rFonts w:ascii="Times New Roman" w:hAnsi="Times New Roman" w:cs="Times New Roman"/>
          <w:sz w:val="28"/>
          <w:szCs w:val="28"/>
        </w:rPr>
        <w:t xml:space="preserve"> РЦ </w:t>
      </w:r>
      <w:proofErr w:type="spellStart"/>
      <w:r w:rsidRPr="00E505C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505C7">
        <w:rPr>
          <w:rFonts w:ascii="Times New Roman" w:hAnsi="Times New Roman" w:cs="Times New Roman"/>
          <w:sz w:val="28"/>
          <w:szCs w:val="28"/>
        </w:rPr>
        <w:t xml:space="preserve"> ПС / (1 - (1 +ПС) </w:t>
      </w:r>
      <w:r w:rsidR="009F1EA2">
        <w:rPr>
          <w:rFonts w:ascii="Times New Roman" w:hAnsi="Times New Roman" w:cs="Times New Roman"/>
          <w:sz w:val="28"/>
          <w:szCs w:val="28"/>
        </w:rPr>
        <w:t>(</w:t>
      </w:r>
      <w:r w:rsidR="009F1EA2" w:rsidRPr="00E505C7">
        <w:rPr>
          <w:rFonts w:ascii="Times New Roman" w:hAnsi="Times New Roman" w:cs="Times New Roman"/>
          <w:sz w:val="28"/>
          <w:szCs w:val="28"/>
        </w:rPr>
        <w:t>-120</w:t>
      </w:r>
      <w:proofErr w:type="gramStart"/>
      <w:r w:rsidRPr="00E505C7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="009F1EA2">
        <w:rPr>
          <w:rFonts w:ascii="Times New Roman" w:hAnsi="Times New Roman" w:cs="Times New Roman"/>
          <w:sz w:val="28"/>
          <w:szCs w:val="28"/>
        </w:rPr>
        <w:t>)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ПД =--------------- ------------------------------, где: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                       0,3 </w:t>
      </w:r>
      <w:proofErr w:type="spellStart"/>
      <w:r w:rsidRPr="00E505C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505C7">
        <w:rPr>
          <w:rFonts w:ascii="Times New Roman" w:hAnsi="Times New Roman" w:cs="Times New Roman"/>
          <w:sz w:val="28"/>
          <w:szCs w:val="28"/>
        </w:rPr>
        <w:t xml:space="preserve"> РС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lastRenderedPageBreak/>
        <w:t>ПД - пороговое значение дохода, необходимого для получения ипотечного кредита в банке на текущих условиях для приобретения жилого помещения по расчетному показателю рыночной стоимости приобретения жилого помещения по норме предоставления жилого помещения по договору социального найма, руб.;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ПС - процентная ставка по кредиту за месяц исходя из годовой средневзвешенной ставки по ипотечному кредиту по Республике Бурятия по данным Центрального банка Российской федерации на начало года (десятичная дробь);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-120 - общее число платежей по кредиту за весь срок кредита;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0,3 - соотношение платежа по кредиту с совокупным семейным месячным доходом;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НП - норма предоставления жилых помещений муниципального жилищного фонда по договорам социального найма определяемая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E505C7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E505C7">
        <w:rPr>
          <w:rFonts w:ascii="Times New Roman" w:hAnsi="Times New Roman" w:cs="Times New Roman"/>
          <w:sz w:val="28"/>
          <w:szCs w:val="28"/>
        </w:rPr>
        <w:t>», кв.м.;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РЦ - средняя расчетная рыночная стоимость одного кв. м жилья, определяемая Министерством регионального развития Российской Федерации, руб.;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РС - количество членов семьи, чел.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E505C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505C7">
        <w:rPr>
          <w:rFonts w:ascii="Times New Roman" w:hAnsi="Times New Roman" w:cs="Times New Roman"/>
          <w:sz w:val="28"/>
          <w:szCs w:val="28"/>
        </w:rPr>
        <w:t>Пороговое значение стоимости имущества, находящегося в собственности членов семьи (одиноко проживающего гражданина) и подлежащего налогообложению, в целях признания граждан малоимущими и предоставления им жилых помещений муниципального фонда по договорам социального найма (далее - пороговое значение стоимости имущества) определить исходя из средней рыночной стоимости одного кв. м. жилья, определяемой Министерством регионального развития Российской Федерации и нормы предоставления жилых помещений муниципального жилищного фонда</w:t>
      </w:r>
      <w:proofErr w:type="gramEnd"/>
      <w:r w:rsidRPr="00E505C7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найма.</w:t>
      </w:r>
    </w:p>
    <w:bookmarkEnd w:id="1"/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>Пороговое значение стоимости имущества рассчитывается по формуле: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5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 = 0,</w:t>
      </w:r>
      <w:proofErr w:type="gramStart"/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spellEnd"/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РЦ </w:t>
      </w:r>
      <w:proofErr w:type="spellStart"/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spellEnd"/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НП</w:t>
      </w:r>
      <w:r w:rsidRPr="00E505C7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</w:t>
      </w:r>
      <w:r w:rsidRPr="00E505C7">
        <w:rPr>
          <w:rFonts w:ascii="Times New Roman" w:hAnsi="Times New Roman" w:cs="Times New Roman"/>
          <w:color w:val="000000"/>
          <w:sz w:val="28"/>
          <w:szCs w:val="28"/>
        </w:rPr>
        <w:t xml:space="preserve"> - пороговое значение стоимости имущества, находящегося в собственности членов семьи (одиноко прожинающего гражданина) и подлежащего налогообложению, руб.;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РЦ</w:t>
      </w:r>
      <w:r w:rsidRPr="00E505C7">
        <w:rPr>
          <w:rFonts w:ascii="Times New Roman" w:hAnsi="Times New Roman" w:cs="Times New Roman"/>
          <w:color w:val="000000"/>
          <w:sz w:val="28"/>
          <w:szCs w:val="28"/>
        </w:rPr>
        <w:t xml:space="preserve"> - средняя расчетная рыночная стоимость одного кв. м жилья определяемая Министерством регионального развития Российской Федерации, руб.;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5C7">
        <w:rPr>
          <w:rFonts w:ascii="Times New Roman" w:hAnsi="Times New Roman" w:cs="Times New Roman"/>
          <w:b/>
          <w:color w:val="000000"/>
          <w:sz w:val="28"/>
          <w:szCs w:val="28"/>
        </w:rPr>
        <w:t>НП</w:t>
      </w:r>
      <w:r w:rsidRPr="00E505C7">
        <w:rPr>
          <w:rFonts w:ascii="Times New Roman" w:hAnsi="Times New Roman" w:cs="Times New Roman"/>
          <w:color w:val="000000"/>
          <w:sz w:val="28"/>
          <w:szCs w:val="28"/>
        </w:rPr>
        <w:t xml:space="preserve"> - норма предоставления жилых помещений муниципального жилищного фонда по договорам социального найма определяемая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E505C7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E505C7">
        <w:rPr>
          <w:rFonts w:ascii="Times New Roman" w:hAnsi="Times New Roman" w:cs="Times New Roman"/>
          <w:color w:val="000000"/>
          <w:sz w:val="28"/>
          <w:szCs w:val="28"/>
        </w:rPr>
        <w:t>», кв.м.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5C7">
        <w:rPr>
          <w:rFonts w:ascii="Times New Roman" w:hAnsi="Times New Roman" w:cs="Times New Roman"/>
          <w:color w:val="000000"/>
          <w:sz w:val="28"/>
          <w:szCs w:val="28"/>
        </w:rPr>
        <w:lastRenderedPageBreak/>
        <w:t>0,3 - коэффициент от стоимости приобретаемого жилого помещения равнозначный первоначальному взносу по ипотечному кредиту без обязательного страхования ответственности заемщика.</w:t>
      </w:r>
    </w:p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"/>
      <w:r w:rsidRPr="00E505C7">
        <w:rPr>
          <w:rFonts w:ascii="Times New Roman" w:hAnsi="Times New Roman" w:cs="Times New Roman"/>
          <w:color w:val="000000"/>
          <w:sz w:val="28"/>
          <w:szCs w:val="28"/>
        </w:rPr>
        <w:t>3. С целью применения в расчетах, определить среднюю расчетную рыночную стоимость одного кв. м жилья на текущий год в размере средней расчетной рыночной стоимости одного кв. м жилья, установленной Министерством регионального развития Российской Федерации в IV квартале предыдущего года.</w:t>
      </w:r>
    </w:p>
    <w:bookmarkEnd w:id="2"/>
    <w:p w:rsidR="00E505C7" w:rsidRPr="00E505C7" w:rsidRDefault="00E505C7" w:rsidP="00E5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5C7">
        <w:rPr>
          <w:rFonts w:ascii="Times New Roman" w:hAnsi="Times New Roman" w:cs="Times New Roman"/>
          <w:color w:val="000000"/>
          <w:sz w:val="28"/>
          <w:szCs w:val="28"/>
        </w:rPr>
        <w:t>4. Пороговые значения дохода, приходящегося на каждого члена семьи, и стоимости имущества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устанавливаются ежегодно  Советом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E505C7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E505C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   5. Обнародовать данное решение на информационных стендах.  </w:t>
      </w:r>
      <w:r w:rsidRPr="00E505C7">
        <w:rPr>
          <w:rFonts w:ascii="Times New Roman" w:hAnsi="Times New Roman" w:cs="Times New Roman"/>
          <w:sz w:val="28"/>
          <w:szCs w:val="28"/>
        </w:rPr>
        <w:tab/>
      </w: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   6. Настоящее решение вступает в силу с момента его обнародования.</w:t>
      </w: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E505C7" w:rsidRPr="00E505C7" w:rsidRDefault="00E505C7" w:rsidP="00E50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E505C7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E505C7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r w:rsidRPr="00E505C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А.В.Кучумов</w:t>
      </w:r>
      <w:proofErr w:type="spellEnd"/>
    </w:p>
    <w:p w:rsidR="004606A8" w:rsidRPr="00E505C7" w:rsidRDefault="00332DFD" w:rsidP="00E505C7">
      <w:pPr>
        <w:spacing w:after="0" w:line="240" w:lineRule="auto"/>
        <w:rPr>
          <w:rFonts w:ascii="Times New Roman" w:hAnsi="Times New Roman" w:cs="Times New Roman"/>
        </w:rPr>
      </w:pPr>
      <w:r w:rsidRPr="00E505C7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606A8" w:rsidRPr="00E505C7" w:rsidSect="0022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DFD"/>
    <w:rsid w:val="000C1EF5"/>
    <w:rsid w:val="00221A1A"/>
    <w:rsid w:val="00332DFD"/>
    <w:rsid w:val="003F0BB6"/>
    <w:rsid w:val="004606A8"/>
    <w:rsid w:val="00853B10"/>
    <w:rsid w:val="009F1EA2"/>
    <w:rsid w:val="00E505C7"/>
    <w:rsid w:val="00F3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1A"/>
  </w:style>
  <w:style w:type="paragraph" w:styleId="1">
    <w:name w:val="heading 1"/>
    <w:basedOn w:val="a"/>
    <w:next w:val="a"/>
    <w:link w:val="10"/>
    <w:qFormat/>
    <w:rsid w:val="00332DF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DFD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505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9228.10/" TargetMode="External"/><Relationship Id="rId5" Type="http://schemas.openxmlformats.org/officeDocument/2006/relationships/hyperlink" Target="garantf1://29409024.7/" TargetMode="External"/><Relationship Id="rId4" Type="http://schemas.openxmlformats.org/officeDocument/2006/relationships/hyperlink" Target="garantf1://12038291.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8</cp:revision>
  <cp:lastPrinted>2011-11-23T00:24:00Z</cp:lastPrinted>
  <dcterms:created xsi:type="dcterms:W3CDTF">2011-11-22T02:07:00Z</dcterms:created>
  <dcterms:modified xsi:type="dcterms:W3CDTF">2011-11-28T05:48:00Z</dcterms:modified>
</cp:coreProperties>
</file>