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3F" w:rsidRDefault="00295F3F" w:rsidP="00295F3F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333333"/>
          <w:sz w:val="32"/>
          <w:szCs w:val="32"/>
          <w:u w:val="single"/>
        </w:rPr>
      </w:pPr>
      <w:r>
        <w:rPr>
          <w:rFonts w:ascii="Times New Roman CYR" w:eastAsia="Times New Roman CYR" w:hAnsi="Times New Roman CYR" w:cs="Times New Roman CYR"/>
          <w:b/>
          <w:bCs/>
          <w:color w:val="333333"/>
          <w:sz w:val="32"/>
          <w:szCs w:val="32"/>
          <w:u w:val="single"/>
        </w:rPr>
        <w:t>ПРАВИЛА ПОВЕДЕНИЯ НА ВОДНЫХ ОБЪЕКТАХ.</w:t>
      </w:r>
    </w:p>
    <w:p w:rsidR="00295F3F" w:rsidRDefault="00295F3F" w:rsidP="00295F3F">
      <w:pPr>
        <w:autoSpaceDE w:val="0"/>
        <w:ind w:firstLine="709"/>
        <w:jc w:val="both"/>
        <w:rPr>
          <w:rFonts w:eastAsia="Times New Roman"/>
          <w:sz w:val="28"/>
          <w:szCs w:val="28"/>
        </w:rPr>
      </w:pPr>
    </w:p>
    <w:p w:rsidR="00295F3F" w:rsidRDefault="00295F3F" w:rsidP="00295F3F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Отдых у воды подарит радость общения с природой и хорошее самочувствие для здоровья только тому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кто будет постоянно помнить , что вода - враждебная для человека среда.  Полную безопасность пребывания в ней не обеспечивают даже приобретение специальных навыков и длительная тренировка (тонут и хорошие пловцы).</w:t>
      </w:r>
    </w:p>
    <w:p w:rsidR="00295F3F" w:rsidRDefault="00295F3F" w:rsidP="00295F3F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Для неподготовленного же человека вода таит постоянную опасность, если он не выполняет определенные правила купания в открытых водоемах.</w:t>
      </w:r>
    </w:p>
    <w:p w:rsidR="00295F3F" w:rsidRDefault="00295F3F" w:rsidP="00295F3F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95F3F" w:rsidRDefault="00295F3F" w:rsidP="00295F3F">
      <w:pPr>
        <w:autoSpaceDE w:val="0"/>
        <w:ind w:firstLine="709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Основные из них следующие</w:t>
      </w:r>
      <w:proofErr w:type="gram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:</w:t>
      </w:r>
      <w:proofErr w:type="gramEnd"/>
    </w:p>
    <w:p w:rsidR="00295F3F" w:rsidRDefault="00295F3F" w:rsidP="00295F3F">
      <w:pPr>
        <w:autoSpaceDE w:val="0"/>
        <w:ind w:firstLine="709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295F3F" w:rsidRDefault="00295F3F" w:rsidP="00295F3F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не купаться в незнакомых не оборудованных для купания местах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;</w:t>
      </w:r>
      <w:proofErr w:type="gramEnd"/>
    </w:p>
    <w:p w:rsidR="00295F3F" w:rsidRDefault="00295F3F" w:rsidP="00295F3F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не заплывать за границы пляжа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;</w:t>
      </w:r>
      <w:proofErr w:type="gramEnd"/>
    </w:p>
    <w:p w:rsidR="00295F3F" w:rsidRDefault="00295F3F" w:rsidP="00295F3F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не купаться менее чем через полтора-два часа после приема пищи;</w:t>
      </w:r>
    </w:p>
    <w:p w:rsidR="00295F3F" w:rsidRDefault="00295F3F" w:rsidP="00295F3F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купаться в состоянии опьянения;</w:t>
      </w:r>
    </w:p>
    <w:p w:rsidR="00295F3F" w:rsidRDefault="00295F3F" w:rsidP="00295F3F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перегреваться на солнце перед купанием;</w:t>
      </w:r>
    </w:p>
    <w:p w:rsidR="00295F3F" w:rsidRDefault="00295F3F" w:rsidP="00295F3F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купаться в плохую погоду и в темное время суток.</w:t>
      </w:r>
    </w:p>
    <w:p w:rsidR="00295F3F" w:rsidRDefault="00295F3F" w:rsidP="00295F3F">
      <w:pPr>
        <w:tabs>
          <w:tab w:val="left" w:pos="0"/>
        </w:tabs>
        <w:autoSpaceDE w:val="0"/>
        <w:ind w:left="36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295F3F" w:rsidRDefault="00295F3F" w:rsidP="00295F3F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Особую опасность природные водоемы представляют для детей. Родители и воспитатели детских учреждений всех форм и категорий должны твердо усвоить и непреложно выполнять три заповеди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:</w:t>
      </w:r>
      <w:proofErr w:type="gramEnd"/>
    </w:p>
    <w:p w:rsidR="00295F3F" w:rsidRDefault="00295F3F" w:rsidP="00295F3F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разрешать детям посещать водоемы для купания и игр на воде без сопровождения взрослых;</w:t>
      </w:r>
    </w:p>
    <w:p w:rsidR="00295F3F" w:rsidRDefault="00295F3F" w:rsidP="00295F3F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допускать купания детей в незнакомых местах и в необорудованных для купания частях водоема;</w:t>
      </w:r>
    </w:p>
    <w:p w:rsidR="00295F3F" w:rsidRDefault="00295F3F" w:rsidP="00295F3F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допускать купания детей без непрерывного нахождения  каждого ребенка под наблюдением взрослого человека, знающего правила купания и способного оказать немедленную помощь в случае необходимости.</w:t>
      </w:r>
    </w:p>
    <w:p w:rsidR="00295F3F" w:rsidRDefault="00295F3F" w:rsidP="00295F3F">
      <w:pPr>
        <w:autoSpaceDE w:val="0"/>
        <w:ind w:left="283"/>
        <w:jc w:val="both"/>
        <w:rPr>
          <w:rFonts w:eastAsia="Times New Roman"/>
          <w:sz w:val="28"/>
          <w:szCs w:val="28"/>
        </w:rPr>
      </w:pPr>
    </w:p>
    <w:p w:rsidR="00295F3F" w:rsidRDefault="00295F3F" w:rsidP="00295F3F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Как спасти тонущего?</w:t>
      </w:r>
    </w:p>
    <w:p w:rsidR="00295F3F" w:rsidRDefault="00295F3F" w:rsidP="00295F3F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295F3F" w:rsidRDefault="00295F3F" w:rsidP="00295F3F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Подплыть к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тонущему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лучше всего со спины.</w:t>
      </w:r>
    </w:p>
    <w:p w:rsidR="00295F3F" w:rsidRDefault="00295F3F" w:rsidP="00295F3F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Приблизившись, взять его за волосы, предплечья, руки, воротник одежды или подмышки</w:t>
      </w:r>
    </w:p>
    <w:p w:rsidR="00295F3F" w:rsidRDefault="00295F3F" w:rsidP="00295F3F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Повернуть лицом вверх и плыть к берегу, работая свободной рукой.</w:t>
      </w:r>
    </w:p>
    <w:p w:rsidR="00295F3F" w:rsidRDefault="00295F3F" w:rsidP="00295F3F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Если есть лодка, приближаться к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тонущему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следует против течения, при ветреной погоде - против ветра и волны.</w:t>
      </w:r>
    </w:p>
    <w:p w:rsidR="00295F3F" w:rsidRDefault="00295F3F" w:rsidP="00295F3F">
      <w:pPr>
        <w:autoSpaceDE w:val="0"/>
        <w:ind w:left="283" w:hanging="283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Вытаскивать пострадавшего из воды лучше всего со стороны кормы.</w:t>
      </w:r>
    </w:p>
    <w:p w:rsidR="00295F3F" w:rsidRDefault="00295F3F" w:rsidP="00295F3F">
      <w:pPr>
        <w:autoSpaceDE w:val="0"/>
        <w:rPr>
          <w:rFonts w:eastAsia="Times New Roman"/>
          <w:sz w:val="28"/>
          <w:szCs w:val="28"/>
        </w:rPr>
      </w:pPr>
    </w:p>
    <w:p w:rsidR="00295F3F" w:rsidRDefault="00295F3F" w:rsidP="00295F3F">
      <w:pPr>
        <w:autoSpaceDE w:val="0"/>
        <w:rPr>
          <w:rFonts w:eastAsia="Times New Roman"/>
        </w:rPr>
      </w:pPr>
    </w:p>
    <w:p w:rsidR="00295F3F" w:rsidRDefault="00295F3F" w:rsidP="00295F3F">
      <w:pPr>
        <w:autoSpaceDE w:val="0"/>
        <w:jc w:val="center"/>
      </w:pPr>
    </w:p>
    <w:p w:rsidR="00F1299B" w:rsidRDefault="00F1299B"/>
    <w:sectPr w:rsidR="00F1299B" w:rsidSect="00F1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E0965"/>
    <w:multiLevelType w:val="hybridMultilevel"/>
    <w:tmpl w:val="18D64F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01520"/>
    <w:multiLevelType w:val="hybridMultilevel"/>
    <w:tmpl w:val="5AF838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E29E0"/>
    <w:multiLevelType w:val="hybridMultilevel"/>
    <w:tmpl w:val="586CAC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F3F"/>
    <w:rsid w:val="00295F3F"/>
    <w:rsid w:val="00F1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>DG Win&amp;Soft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2012-08-23T01:11:00Z</dcterms:created>
  <dcterms:modified xsi:type="dcterms:W3CDTF">2012-08-23T01:11:00Z</dcterms:modified>
</cp:coreProperties>
</file>