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C6" w:rsidRPr="00231BC6" w:rsidRDefault="00231BC6" w:rsidP="00231BC6">
      <w:pPr>
        <w:autoSpaceDE w:val="0"/>
        <w:jc w:val="center"/>
        <w:rPr>
          <w:rFonts w:eastAsia="Times New (W1)"/>
          <w:b/>
          <w:bCs/>
          <w:color w:val="333333"/>
          <w:sz w:val="28"/>
          <w:szCs w:val="28"/>
          <w:u w:val="single"/>
          <w:lang w:val="ru-RU"/>
        </w:rPr>
      </w:pPr>
      <w:r w:rsidRPr="00231BC6">
        <w:rPr>
          <w:rFonts w:eastAsia="Calibri"/>
          <w:b/>
          <w:bCs/>
          <w:color w:val="333333"/>
          <w:sz w:val="28"/>
          <w:szCs w:val="28"/>
          <w:u w:val="single"/>
          <w:lang w:val="ru-RU"/>
        </w:rPr>
        <w:t>Памятка</w:t>
      </w:r>
      <w:r w:rsidRPr="00231BC6">
        <w:rPr>
          <w:rFonts w:eastAsia="Times New (W1)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Pr="00231BC6">
        <w:rPr>
          <w:rFonts w:eastAsia="Calibri"/>
          <w:b/>
          <w:bCs/>
          <w:color w:val="333333"/>
          <w:sz w:val="28"/>
          <w:szCs w:val="28"/>
          <w:u w:val="single"/>
          <w:lang w:val="ru-RU"/>
        </w:rPr>
        <w:t>по</w:t>
      </w:r>
      <w:r w:rsidRPr="00231BC6">
        <w:rPr>
          <w:rFonts w:eastAsia="Times New (W1)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Pr="00231BC6">
        <w:rPr>
          <w:rFonts w:eastAsia="Calibri"/>
          <w:b/>
          <w:bCs/>
          <w:color w:val="333333"/>
          <w:sz w:val="28"/>
          <w:szCs w:val="28"/>
          <w:u w:val="single"/>
          <w:lang w:val="ru-RU"/>
        </w:rPr>
        <w:t>правилам</w:t>
      </w:r>
      <w:r w:rsidRPr="00231BC6">
        <w:rPr>
          <w:rFonts w:eastAsia="Times New (W1)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Pr="00231BC6">
        <w:rPr>
          <w:rFonts w:eastAsia="Calibri"/>
          <w:b/>
          <w:bCs/>
          <w:color w:val="333333"/>
          <w:sz w:val="28"/>
          <w:szCs w:val="28"/>
          <w:u w:val="single"/>
          <w:lang w:val="ru-RU"/>
        </w:rPr>
        <w:t>пожарной</w:t>
      </w:r>
      <w:r w:rsidRPr="00231BC6">
        <w:rPr>
          <w:rFonts w:eastAsia="Times New (W1)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Pr="00231BC6">
        <w:rPr>
          <w:rFonts w:eastAsia="Calibri"/>
          <w:b/>
          <w:bCs/>
          <w:color w:val="333333"/>
          <w:sz w:val="28"/>
          <w:szCs w:val="28"/>
          <w:u w:val="single"/>
          <w:lang w:val="ru-RU"/>
        </w:rPr>
        <w:t>безопасности</w:t>
      </w:r>
      <w:r w:rsidRPr="00231BC6">
        <w:rPr>
          <w:rFonts w:eastAsia="Times New (W1)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Pr="00231BC6">
        <w:rPr>
          <w:rFonts w:eastAsia="Calibri"/>
          <w:b/>
          <w:bCs/>
          <w:color w:val="333333"/>
          <w:sz w:val="28"/>
          <w:szCs w:val="28"/>
          <w:u w:val="single"/>
          <w:lang w:val="ru-RU"/>
        </w:rPr>
        <w:t>в</w:t>
      </w:r>
      <w:r w:rsidRPr="00231BC6">
        <w:rPr>
          <w:rFonts w:eastAsia="Times New (W1)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Pr="00231BC6">
        <w:rPr>
          <w:rFonts w:eastAsia="Calibri"/>
          <w:b/>
          <w:bCs/>
          <w:color w:val="333333"/>
          <w:sz w:val="28"/>
          <w:szCs w:val="28"/>
          <w:u w:val="single"/>
          <w:lang w:val="ru-RU"/>
        </w:rPr>
        <w:t>жилом</w:t>
      </w:r>
      <w:r w:rsidRPr="00231BC6">
        <w:rPr>
          <w:rFonts w:eastAsia="Times New (W1)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Pr="00231BC6">
        <w:rPr>
          <w:rFonts w:eastAsia="Calibri"/>
          <w:b/>
          <w:bCs/>
          <w:color w:val="333333"/>
          <w:sz w:val="28"/>
          <w:szCs w:val="28"/>
          <w:u w:val="single"/>
          <w:lang w:val="ru-RU"/>
        </w:rPr>
        <w:t>секторе</w:t>
      </w:r>
      <w:r w:rsidRPr="00231BC6">
        <w:rPr>
          <w:rFonts w:eastAsia="Times New (W1)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Pr="00231BC6">
        <w:rPr>
          <w:rFonts w:eastAsia="Calibri"/>
          <w:b/>
          <w:bCs/>
          <w:color w:val="333333"/>
          <w:sz w:val="28"/>
          <w:szCs w:val="28"/>
          <w:u w:val="single"/>
          <w:lang w:val="ru-RU"/>
        </w:rPr>
        <w:t>в</w:t>
      </w:r>
      <w:r w:rsidRPr="00231BC6">
        <w:rPr>
          <w:rFonts w:eastAsia="Times New (W1)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Pr="00231BC6">
        <w:rPr>
          <w:rFonts w:eastAsia="Calibri"/>
          <w:b/>
          <w:bCs/>
          <w:color w:val="333333"/>
          <w:sz w:val="28"/>
          <w:szCs w:val="28"/>
          <w:u w:val="single"/>
          <w:lang w:val="ru-RU"/>
        </w:rPr>
        <w:t>летний</w:t>
      </w:r>
      <w:r w:rsidRPr="00231BC6">
        <w:rPr>
          <w:rFonts w:eastAsia="Times New (W1)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Pr="00231BC6">
        <w:rPr>
          <w:rFonts w:eastAsia="Calibri"/>
          <w:b/>
          <w:bCs/>
          <w:color w:val="333333"/>
          <w:sz w:val="28"/>
          <w:szCs w:val="28"/>
          <w:u w:val="single"/>
          <w:lang w:val="ru-RU"/>
        </w:rPr>
        <w:t>пожароопасный</w:t>
      </w:r>
      <w:r w:rsidRPr="00231BC6">
        <w:rPr>
          <w:rFonts w:eastAsia="Times New (W1)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Pr="00231BC6">
        <w:rPr>
          <w:rFonts w:eastAsia="Calibri"/>
          <w:b/>
          <w:bCs/>
          <w:color w:val="333333"/>
          <w:sz w:val="28"/>
          <w:szCs w:val="28"/>
          <w:u w:val="single"/>
          <w:lang w:val="ru-RU"/>
        </w:rPr>
        <w:t>период</w:t>
      </w:r>
      <w:r w:rsidRPr="00231BC6">
        <w:rPr>
          <w:rFonts w:eastAsia="Times New (W1)"/>
          <w:b/>
          <w:bCs/>
          <w:color w:val="333333"/>
          <w:sz w:val="28"/>
          <w:szCs w:val="28"/>
          <w:u w:val="single"/>
          <w:lang w:val="ru-RU"/>
        </w:rPr>
        <w:t>.</w:t>
      </w:r>
    </w:p>
    <w:p w:rsidR="00231BC6" w:rsidRP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proofErr w:type="gramStart"/>
      <w:r w:rsidRPr="00231BC6">
        <w:rPr>
          <w:rFonts w:eastAsia="Calibri"/>
          <w:sz w:val="28"/>
          <w:szCs w:val="28"/>
          <w:lang w:val="ru-RU"/>
        </w:rPr>
        <w:t>Пожары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жилых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домах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надворных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постройках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индивидуальных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гаражах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общежитиях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возникают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как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правило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результате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небрежности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халатности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обращении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огнем</w:t>
      </w:r>
      <w:r w:rsidRPr="00231BC6">
        <w:rPr>
          <w:rFonts w:eastAsia="Times New (W1)"/>
          <w:sz w:val="28"/>
          <w:szCs w:val="28"/>
          <w:lang w:val="ru-RU"/>
        </w:rPr>
        <w:t xml:space="preserve"> (</w:t>
      </w:r>
      <w:r w:rsidRPr="00231BC6">
        <w:rPr>
          <w:rFonts w:eastAsia="Calibri"/>
          <w:sz w:val="28"/>
          <w:szCs w:val="28"/>
          <w:lang w:val="ru-RU"/>
        </w:rPr>
        <w:t>курение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применение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спичек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дымокуров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костров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факелов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паяльных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ламп</w:t>
      </w:r>
      <w:r w:rsidRPr="00231BC6">
        <w:rPr>
          <w:rFonts w:eastAsia="Times New (W1)"/>
          <w:sz w:val="28"/>
          <w:szCs w:val="28"/>
          <w:lang w:val="ru-RU"/>
        </w:rPr>
        <w:t xml:space="preserve">), </w:t>
      </w:r>
      <w:r w:rsidRPr="00231BC6">
        <w:rPr>
          <w:rFonts w:eastAsia="Calibri"/>
          <w:sz w:val="28"/>
          <w:szCs w:val="28"/>
          <w:lang w:val="ru-RU"/>
        </w:rPr>
        <w:t>неисправности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нарушений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при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эксплуатации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отопительных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электронагревательных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приборов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электрооборудования</w:t>
      </w:r>
      <w:r w:rsidRPr="00231BC6">
        <w:rPr>
          <w:rFonts w:eastAsia="Times New (W1)"/>
          <w:sz w:val="28"/>
          <w:szCs w:val="28"/>
          <w:lang w:val="ru-RU"/>
        </w:rPr>
        <w:t xml:space="preserve">. </w:t>
      </w:r>
      <w:proofErr w:type="gramEnd"/>
    </w:p>
    <w:p w:rsidR="00231BC6" w:rsidRP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Calibri"/>
          <w:sz w:val="28"/>
          <w:szCs w:val="28"/>
          <w:lang w:val="ru-RU"/>
        </w:rPr>
        <w:t>Во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многих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случаях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жильцы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соблюдают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элементарных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правила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пожарной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безопасности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быту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не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содержат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готовом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состоянии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средства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тушения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огня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не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умеют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правильно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действовать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случае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возникновения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пожара</w:t>
      </w:r>
      <w:r w:rsidRPr="00231BC6">
        <w:rPr>
          <w:rFonts w:eastAsia="Times New (W1)"/>
          <w:sz w:val="28"/>
          <w:szCs w:val="28"/>
          <w:lang w:val="ru-RU"/>
        </w:rPr>
        <w:t xml:space="preserve">. </w:t>
      </w:r>
    </w:p>
    <w:p w:rsid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Calibri"/>
          <w:sz w:val="28"/>
          <w:szCs w:val="28"/>
          <w:lang w:val="ru-RU"/>
        </w:rPr>
        <w:t>Каждому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квартиросъемщику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владельцу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индивидуального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жилого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дома</w:t>
      </w:r>
      <w:r w:rsidRPr="00231BC6">
        <w:rPr>
          <w:rFonts w:eastAsia="Times New (W1)"/>
          <w:sz w:val="28"/>
          <w:szCs w:val="28"/>
          <w:lang w:val="ru-RU"/>
        </w:rPr>
        <w:t xml:space="preserve">  </w:t>
      </w:r>
      <w:r w:rsidRPr="00231BC6">
        <w:rPr>
          <w:rFonts w:eastAsia="Calibri"/>
          <w:sz w:val="28"/>
          <w:szCs w:val="28"/>
          <w:lang w:val="ru-RU"/>
        </w:rPr>
        <w:t>необходимо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ознакомиться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настоящей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памяткой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строго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соблюдать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меры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пожарной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безопасности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быту</w:t>
      </w:r>
      <w:r w:rsidRPr="00231BC6">
        <w:rPr>
          <w:rFonts w:eastAsia="Times New (W1)"/>
          <w:sz w:val="28"/>
          <w:szCs w:val="28"/>
          <w:lang w:val="ru-RU"/>
        </w:rPr>
        <w:t xml:space="preserve">.      </w:t>
      </w:r>
    </w:p>
    <w:p w:rsidR="00231BC6" w:rsidRPr="00231BC6" w:rsidRDefault="00231BC6" w:rsidP="00231BC6">
      <w:pPr>
        <w:autoSpaceDE w:val="0"/>
        <w:rPr>
          <w:rFonts w:eastAsia="Calibri"/>
          <w:b/>
          <w:bCs/>
          <w:sz w:val="28"/>
          <w:szCs w:val="28"/>
          <w:lang w:val="ru-RU"/>
        </w:rPr>
      </w:pPr>
      <w:r w:rsidRPr="00231BC6">
        <w:rPr>
          <w:rFonts w:eastAsia="Times New (W1)"/>
          <w:sz w:val="28"/>
          <w:szCs w:val="28"/>
          <w:lang w:val="ru-RU"/>
        </w:rPr>
        <w:t xml:space="preserve">                          </w:t>
      </w:r>
      <w:r w:rsidRPr="00231BC6">
        <w:rPr>
          <w:rFonts w:eastAsia="Calibri"/>
          <w:b/>
          <w:bCs/>
          <w:sz w:val="28"/>
          <w:szCs w:val="28"/>
          <w:lang w:val="ru-RU"/>
        </w:rPr>
        <w:t>Эксплуатация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приборов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отопления</w:t>
      </w:r>
    </w:p>
    <w:p w:rsidR="00231BC6" w:rsidRP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Calibri"/>
          <w:sz w:val="28"/>
          <w:szCs w:val="28"/>
          <w:lang w:val="ru-RU"/>
        </w:rPr>
        <w:t>Печи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кухонные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очаги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должны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содержаться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исправном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состоянии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чистка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дымоходов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печей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производится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реже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одного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раза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два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месяца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а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кухонных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плит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котельных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–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ежемесячно</w:t>
      </w:r>
      <w:r w:rsidRPr="00231BC6">
        <w:rPr>
          <w:rFonts w:eastAsia="Times New (W1)"/>
          <w:sz w:val="28"/>
          <w:szCs w:val="28"/>
          <w:lang w:val="ru-RU"/>
        </w:rPr>
        <w:t xml:space="preserve">. </w:t>
      </w:r>
    </w:p>
    <w:p w:rsidR="00231BC6" w:rsidRP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Calibri"/>
          <w:sz w:val="28"/>
          <w:szCs w:val="28"/>
          <w:lang w:val="ru-RU"/>
        </w:rPr>
        <w:t>Около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печи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на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сгораемом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полу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должен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быть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прибит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металлический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лист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размером</w:t>
      </w:r>
      <w:r w:rsidRPr="00231BC6">
        <w:rPr>
          <w:rFonts w:eastAsia="Times New (W1)"/>
          <w:sz w:val="28"/>
          <w:szCs w:val="28"/>
          <w:lang w:val="ru-RU"/>
        </w:rPr>
        <w:t xml:space="preserve"> 50</w:t>
      </w:r>
      <w:r w:rsidRPr="00231BC6">
        <w:rPr>
          <w:rFonts w:eastAsia="Calibri"/>
          <w:sz w:val="28"/>
          <w:szCs w:val="28"/>
          <w:lang w:val="ru-RU"/>
        </w:rPr>
        <w:t>х</w:t>
      </w:r>
      <w:r w:rsidRPr="00231BC6">
        <w:rPr>
          <w:rFonts w:eastAsia="Times New (W1)"/>
          <w:sz w:val="28"/>
          <w:szCs w:val="28"/>
          <w:lang w:val="ru-RU"/>
        </w:rPr>
        <w:t xml:space="preserve">70 </w:t>
      </w:r>
      <w:r w:rsidRPr="00231BC6">
        <w:rPr>
          <w:rFonts w:eastAsia="Calibri"/>
          <w:sz w:val="28"/>
          <w:szCs w:val="28"/>
          <w:lang w:val="ru-RU"/>
        </w:rPr>
        <w:t>см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без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дефектов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прогаров</w:t>
      </w:r>
      <w:r w:rsidRPr="00231BC6">
        <w:rPr>
          <w:rFonts w:eastAsia="Times New (W1)"/>
          <w:sz w:val="28"/>
          <w:szCs w:val="28"/>
          <w:lang w:val="ru-RU"/>
        </w:rPr>
        <w:t xml:space="preserve">. </w:t>
      </w:r>
    </w:p>
    <w:p w:rsid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Calibri"/>
          <w:sz w:val="28"/>
          <w:szCs w:val="28"/>
          <w:lang w:val="ru-RU"/>
        </w:rPr>
        <w:t>Установка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временных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печей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</w:t>
      </w:r>
      <w:r w:rsidRPr="00231BC6">
        <w:rPr>
          <w:rFonts w:eastAsia="Times New (W1)"/>
          <w:sz w:val="28"/>
          <w:szCs w:val="28"/>
          <w:lang w:val="ru-RU"/>
        </w:rPr>
        <w:t xml:space="preserve">  </w:t>
      </w:r>
      <w:r w:rsidRPr="00231BC6">
        <w:rPr>
          <w:rFonts w:eastAsia="Calibri"/>
          <w:sz w:val="28"/>
          <w:szCs w:val="28"/>
          <w:lang w:val="ru-RU"/>
        </w:rPr>
        <w:t>жилых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домах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может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быть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разрешена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виде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исключения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только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органами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пожарной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охраны</w:t>
      </w:r>
      <w:r w:rsidRPr="00231BC6">
        <w:rPr>
          <w:rFonts w:eastAsia="Times New (W1)"/>
          <w:sz w:val="28"/>
          <w:szCs w:val="28"/>
          <w:lang w:val="ru-RU"/>
        </w:rPr>
        <w:t xml:space="preserve">. </w:t>
      </w:r>
    </w:p>
    <w:p w:rsidR="00231BC6" w:rsidRPr="00231BC6" w:rsidRDefault="00231BC6" w:rsidP="00231BC6">
      <w:pPr>
        <w:autoSpaceDE w:val="0"/>
        <w:jc w:val="center"/>
        <w:rPr>
          <w:rFonts w:eastAsia="Times New (W1)"/>
          <w:b/>
          <w:bCs/>
          <w:sz w:val="28"/>
          <w:szCs w:val="28"/>
          <w:lang w:val="ru-RU"/>
        </w:rPr>
      </w:pPr>
      <w:r w:rsidRPr="00231BC6">
        <w:rPr>
          <w:rFonts w:eastAsia="Calibri"/>
          <w:b/>
          <w:bCs/>
          <w:sz w:val="28"/>
          <w:szCs w:val="28"/>
          <w:lang w:val="ru-RU"/>
        </w:rPr>
        <w:t>При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отоплении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помещений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запрещается</w:t>
      </w:r>
      <w:r w:rsidRPr="00231BC6">
        <w:rPr>
          <w:rFonts w:eastAsia="Times New (W1)"/>
          <w:b/>
          <w:bCs/>
          <w:sz w:val="28"/>
          <w:szCs w:val="28"/>
          <w:lang w:val="ru-RU"/>
        </w:rPr>
        <w:t>:</w:t>
      </w:r>
    </w:p>
    <w:p w:rsidR="00231BC6" w:rsidRP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Times New (W1)"/>
          <w:sz w:val="28"/>
          <w:szCs w:val="28"/>
          <w:lang w:val="ru-RU"/>
        </w:rPr>
        <w:t xml:space="preserve">- </w:t>
      </w:r>
      <w:r w:rsidRPr="00231BC6">
        <w:rPr>
          <w:rFonts w:eastAsia="Calibri"/>
          <w:sz w:val="28"/>
          <w:szCs w:val="28"/>
          <w:lang w:val="ru-RU"/>
        </w:rPr>
        <w:t>топить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печи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имеющие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трещины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дверцы</w:t>
      </w:r>
      <w:r w:rsidRPr="00231BC6">
        <w:rPr>
          <w:rFonts w:eastAsia="Times New (W1)"/>
          <w:sz w:val="28"/>
          <w:szCs w:val="28"/>
          <w:lang w:val="ru-RU"/>
        </w:rPr>
        <w:t xml:space="preserve">; </w:t>
      </w:r>
    </w:p>
    <w:p w:rsidR="00231BC6" w:rsidRP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Times New (W1)"/>
          <w:sz w:val="28"/>
          <w:szCs w:val="28"/>
          <w:lang w:val="ru-RU"/>
        </w:rPr>
        <w:t xml:space="preserve">- </w:t>
      </w:r>
      <w:r w:rsidRPr="00231BC6">
        <w:rPr>
          <w:rFonts w:eastAsia="Calibri"/>
          <w:sz w:val="28"/>
          <w:szCs w:val="28"/>
          <w:lang w:val="ru-RU"/>
        </w:rPr>
        <w:t>растапливать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печи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легковоспламеняющимися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горючими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жидкостями</w:t>
      </w:r>
      <w:r w:rsidRPr="00231BC6">
        <w:rPr>
          <w:rFonts w:eastAsia="Times New (W1)"/>
          <w:sz w:val="28"/>
          <w:szCs w:val="28"/>
          <w:lang w:val="ru-RU"/>
        </w:rPr>
        <w:t xml:space="preserve">; </w:t>
      </w:r>
    </w:p>
    <w:p w:rsidR="00231BC6" w:rsidRP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Times New (W1)"/>
          <w:sz w:val="28"/>
          <w:szCs w:val="28"/>
          <w:lang w:val="ru-RU"/>
        </w:rPr>
        <w:t xml:space="preserve">- </w:t>
      </w:r>
      <w:r w:rsidRPr="00231BC6">
        <w:rPr>
          <w:rFonts w:eastAsia="Calibri"/>
          <w:sz w:val="28"/>
          <w:szCs w:val="28"/>
          <w:lang w:val="ru-RU"/>
        </w:rPr>
        <w:t>перекаливать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печи</w:t>
      </w:r>
      <w:r w:rsidRPr="00231BC6">
        <w:rPr>
          <w:rFonts w:eastAsia="Times New (W1)"/>
          <w:sz w:val="28"/>
          <w:szCs w:val="28"/>
          <w:lang w:val="ru-RU"/>
        </w:rPr>
        <w:t xml:space="preserve">, использовать  </w:t>
      </w:r>
      <w:r w:rsidRPr="00231BC6">
        <w:rPr>
          <w:rFonts w:eastAsia="Calibri"/>
          <w:sz w:val="28"/>
          <w:szCs w:val="28"/>
          <w:lang w:val="ru-RU"/>
        </w:rPr>
        <w:t>дрова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длина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которых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превышает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размеры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топливника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топить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печи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открытыми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дверцами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использовать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уголь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для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топки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необорудованных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для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этой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цели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печей</w:t>
      </w:r>
      <w:r w:rsidRPr="00231BC6">
        <w:rPr>
          <w:rFonts w:eastAsia="Times New (W1)"/>
          <w:sz w:val="28"/>
          <w:szCs w:val="28"/>
          <w:lang w:val="ru-RU"/>
        </w:rPr>
        <w:t xml:space="preserve">; </w:t>
      </w:r>
    </w:p>
    <w:p w:rsid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Times New (W1)"/>
          <w:sz w:val="28"/>
          <w:szCs w:val="28"/>
          <w:lang w:val="ru-RU"/>
        </w:rPr>
        <w:t xml:space="preserve">- </w:t>
      </w:r>
      <w:r w:rsidRPr="00231BC6">
        <w:rPr>
          <w:rFonts w:eastAsia="Calibri"/>
          <w:sz w:val="28"/>
          <w:szCs w:val="28"/>
          <w:lang w:val="ru-RU"/>
        </w:rPr>
        <w:t>оставлять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без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надзора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топящиеся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печи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поручать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надзор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за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ними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малолетним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детям</w:t>
      </w:r>
      <w:r w:rsidRPr="00231BC6">
        <w:rPr>
          <w:rFonts w:eastAsia="Times New (W1)"/>
          <w:sz w:val="28"/>
          <w:szCs w:val="28"/>
          <w:lang w:val="ru-RU"/>
        </w:rPr>
        <w:t xml:space="preserve">. </w:t>
      </w:r>
    </w:p>
    <w:p w:rsidR="00231BC6" w:rsidRPr="00231BC6" w:rsidRDefault="00231BC6" w:rsidP="00231BC6">
      <w:pPr>
        <w:autoSpaceDE w:val="0"/>
        <w:jc w:val="center"/>
        <w:rPr>
          <w:rFonts w:eastAsia="Times New (W1)"/>
          <w:b/>
          <w:bCs/>
          <w:sz w:val="28"/>
          <w:szCs w:val="28"/>
          <w:lang w:val="ru-RU"/>
        </w:rPr>
      </w:pPr>
      <w:r w:rsidRPr="00231BC6">
        <w:rPr>
          <w:rFonts w:eastAsia="Calibri"/>
          <w:b/>
          <w:bCs/>
          <w:sz w:val="28"/>
          <w:szCs w:val="28"/>
          <w:lang w:val="ru-RU"/>
        </w:rPr>
        <w:t>При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эксплуатации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электросетей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и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электроприборов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запрещается</w:t>
      </w:r>
      <w:r w:rsidRPr="00231BC6">
        <w:rPr>
          <w:rFonts w:eastAsia="Times New (W1)"/>
          <w:b/>
          <w:bCs/>
          <w:sz w:val="28"/>
          <w:szCs w:val="28"/>
          <w:lang w:val="ru-RU"/>
        </w:rPr>
        <w:t>:</w:t>
      </w:r>
    </w:p>
    <w:p w:rsidR="00231BC6" w:rsidRP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Times New (W1)"/>
          <w:sz w:val="28"/>
          <w:szCs w:val="28"/>
          <w:lang w:val="ru-RU"/>
        </w:rPr>
        <w:t xml:space="preserve">- </w:t>
      </w:r>
      <w:r w:rsidRPr="00231BC6">
        <w:rPr>
          <w:rFonts w:eastAsia="Calibri"/>
          <w:sz w:val="28"/>
          <w:szCs w:val="28"/>
          <w:lang w:val="ru-RU"/>
        </w:rPr>
        <w:t>пользоваться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электропроводами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шнурами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поврежденной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изоляцией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завязывать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провода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подвешивать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на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них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абажуры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люстры</w:t>
      </w:r>
      <w:r w:rsidRPr="00231BC6">
        <w:rPr>
          <w:rFonts w:eastAsia="Times New (W1)"/>
          <w:sz w:val="28"/>
          <w:szCs w:val="28"/>
          <w:lang w:val="ru-RU"/>
        </w:rPr>
        <w:t xml:space="preserve">; </w:t>
      </w:r>
    </w:p>
    <w:p w:rsidR="00231BC6" w:rsidRP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Times New (W1)"/>
          <w:sz w:val="28"/>
          <w:szCs w:val="28"/>
          <w:lang w:val="ru-RU"/>
        </w:rPr>
        <w:t xml:space="preserve">- </w:t>
      </w:r>
      <w:r w:rsidRPr="00231BC6">
        <w:rPr>
          <w:rFonts w:eastAsia="Calibri"/>
          <w:sz w:val="28"/>
          <w:szCs w:val="28"/>
          <w:lang w:val="ru-RU"/>
        </w:rPr>
        <w:t>пользоваться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электроутюгами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электроплитками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электрочайниками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без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несгораемых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подставок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применять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самодельные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нагревательные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электроприборы</w:t>
      </w:r>
      <w:r w:rsidRPr="00231BC6">
        <w:rPr>
          <w:rFonts w:eastAsia="Times New (W1)"/>
          <w:sz w:val="28"/>
          <w:szCs w:val="28"/>
          <w:lang w:val="ru-RU"/>
        </w:rPr>
        <w:t xml:space="preserve">; </w:t>
      </w:r>
    </w:p>
    <w:p w:rsidR="00231BC6" w:rsidRP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Times New (W1)"/>
          <w:sz w:val="28"/>
          <w:szCs w:val="28"/>
          <w:lang w:val="ru-RU"/>
        </w:rPr>
        <w:t xml:space="preserve">- </w:t>
      </w:r>
      <w:r w:rsidRPr="00231BC6">
        <w:rPr>
          <w:rFonts w:eastAsia="Calibri"/>
          <w:sz w:val="28"/>
          <w:szCs w:val="28"/>
          <w:lang w:val="ru-RU"/>
        </w:rPr>
        <w:t>применять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для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защиты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электросетей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самодельные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предохранители</w:t>
      </w:r>
      <w:r w:rsidRPr="00231BC6">
        <w:rPr>
          <w:rFonts w:eastAsia="Times New (W1)"/>
          <w:sz w:val="28"/>
          <w:szCs w:val="28"/>
          <w:lang w:val="ru-RU"/>
        </w:rPr>
        <w:t xml:space="preserve"> (</w:t>
      </w:r>
      <w:r w:rsidRPr="00231BC6">
        <w:rPr>
          <w:rFonts w:eastAsia="Calibri"/>
          <w:sz w:val="28"/>
          <w:szCs w:val="28"/>
          <w:lang w:val="ru-RU"/>
        </w:rPr>
        <w:t>скрутки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проволоки</w:t>
      </w:r>
      <w:r w:rsidRPr="00231BC6">
        <w:rPr>
          <w:rFonts w:eastAsia="Times New (W1)"/>
          <w:sz w:val="28"/>
          <w:szCs w:val="28"/>
          <w:lang w:val="ru-RU"/>
        </w:rPr>
        <w:t xml:space="preserve">, </w:t>
      </w:r>
      <w:r w:rsidRPr="00231BC6">
        <w:rPr>
          <w:rFonts w:eastAsia="Calibri"/>
          <w:sz w:val="28"/>
          <w:szCs w:val="28"/>
          <w:lang w:val="ru-RU"/>
        </w:rPr>
        <w:t>гвозди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и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т</w:t>
      </w:r>
      <w:r w:rsidRPr="00231BC6">
        <w:rPr>
          <w:rFonts w:eastAsia="Times New (W1)"/>
          <w:sz w:val="28"/>
          <w:szCs w:val="28"/>
          <w:lang w:val="ru-RU"/>
        </w:rPr>
        <w:t>.</w:t>
      </w:r>
      <w:r w:rsidRPr="00231BC6">
        <w:rPr>
          <w:rFonts w:eastAsia="Calibri"/>
          <w:sz w:val="28"/>
          <w:szCs w:val="28"/>
          <w:lang w:val="ru-RU"/>
        </w:rPr>
        <w:t>д</w:t>
      </w:r>
      <w:r w:rsidRPr="00231BC6">
        <w:rPr>
          <w:rFonts w:eastAsia="Times New (W1)"/>
          <w:sz w:val="28"/>
          <w:szCs w:val="28"/>
          <w:lang w:val="ru-RU"/>
        </w:rPr>
        <w:t xml:space="preserve">.); </w:t>
      </w:r>
    </w:p>
    <w:p w:rsidR="00231BC6" w:rsidRP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Times New (W1)"/>
          <w:sz w:val="28"/>
          <w:szCs w:val="28"/>
          <w:lang w:val="ru-RU"/>
        </w:rPr>
        <w:t xml:space="preserve">- </w:t>
      </w:r>
      <w:r w:rsidRPr="00231BC6">
        <w:rPr>
          <w:rFonts w:eastAsia="Calibri"/>
          <w:sz w:val="28"/>
          <w:szCs w:val="28"/>
          <w:lang w:val="ru-RU"/>
        </w:rPr>
        <w:t>допускать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включение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электросеть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одновременно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нескольких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электроприборов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большой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мощности</w:t>
      </w:r>
      <w:r w:rsidRPr="00231BC6">
        <w:rPr>
          <w:rFonts w:eastAsia="Times New (W1)"/>
          <w:sz w:val="28"/>
          <w:szCs w:val="28"/>
          <w:lang w:val="ru-RU"/>
        </w:rPr>
        <w:t xml:space="preserve">; </w:t>
      </w:r>
    </w:p>
    <w:p w:rsid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  <w:r w:rsidRPr="00231BC6">
        <w:rPr>
          <w:rFonts w:eastAsia="Times New (W1)"/>
          <w:sz w:val="28"/>
          <w:szCs w:val="28"/>
          <w:lang w:val="ru-RU"/>
        </w:rPr>
        <w:t xml:space="preserve">- </w:t>
      </w:r>
      <w:r w:rsidRPr="00231BC6">
        <w:rPr>
          <w:rFonts w:eastAsia="Calibri"/>
          <w:sz w:val="28"/>
          <w:szCs w:val="28"/>
          <w:lang w:val="ru-RU"/>
        </w:rPr>
        <w:t>самовольное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проникновение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в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электрощит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освещения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жилого</w:t>
      </w:r>
      <w:r w:rsidRPr="00231BC6">
        <w:rPr>
          <w:rFonts w:eastAsia="Times New (W1)"/>
          <w:sz w:val="28"/>
          <w:szCs w:val="28"/>
          <w:lang w:val="ru-RU"/>
        </w:rPr>
        <w:t xml:space="preserve"> </w:t>
      </w:r>
      <w:r w:rsidRPr="00231BC6">
        <w:rPr>
          <w:rFonts w:eastAsia="Calibri"/>
          <w:sz w:val="28"/>
          <w:szCs w:val="28"/>
          <w:lang w:val="ru-RU"/>
        </w:rPr>
        <w:t>дома</w:t>
      </w:r>
      <w:r w:rsidRPr="00231BC6">
        <w:rPr>
          <w:rFonts w:eastAsia="Times New (W1)"/>
          <w:sz w:val="28"/>
          <w:szCs w:val="28"/>
          <w:lang w:val="ru-RU"/>
        </w:rPr>
        <w:t xml:space="preserve">. </w:t>
      </w:r>
    </w:p>
    <w:p w:rsidR="00231BC6" w:rsidRDefault="00231BC6" w:rsidP="00231BC6">
      <w:pPr>
        <w:autoSpaceDE w:val="0"/>
        <w:rPr>
          <w:rFonts w:eastAsia="Times New (W1)"/>
          <w:sz w:val="28"/>
          <w:szCs w:val="28"/>
          <w:lang w:val="ru-RU"/>
        </w:rPr>
      </w:pPr>
    </w:p>
    <w:p w:rsidR="00231BC6" w:rsidRDefault="00231BC6" w:rsidP="00231BC6">
      <w:pPr>
        <w:autoSpaceDE w:val="0"/>
        <w:jc w:val="center"/>
        <w:rPr>
          <w:rFonts w:eastAsia="Calibri"/>
          <w:b/>
          <w:bCs/>
          <w:sz w:val="28"/>
          <w:szCs w:val="28"/>
          <w:lang w:val="ru-RU"/>
        </w:rPr>
      </w:pPr>
      <w:r w:rsidRPr="00231BC6">
        <w:rPr>
          <w:rFonts w:eastAsia="Calibri"/>
          <w:b/>
          <w:bCs/>
          <w:sz w:val="28"/>
          <w:szCs w:val="28"/>
          <w:lang w:val="ru-RU"/>
        </w:rPr>
        <w:t>В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случае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возникновения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пожара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немедленно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сообщите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об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этом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в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пожарную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охрану</w:t>
      </w:r>
      <w:r>
        <w:rPr>
          <w:rFonts w:eastAsia="Calibri"/>
          <w:b/>
          <w:bCs/>
          <w:sz w:val="28"/>
          <w:szCs w:val="28"/>
          <w:lang w:val="ru-RU"/>
        </w:rPr>
        <w:t>: -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>
        <w:rPr>
          <w:rFonts w:eastAsia="Times New (W1)"/>
          <w:b/>
          <w:bCs/>
          <w:sz w:val="28"/>
          <w:szCs w:val="28"/>
          <w:lang w:val="ru-RU"/>
        </w:rPr>
        <w:t>с</w:t>
      </w:r>
      <w:r w:rsidRPr="00231BC6">
        <w:rPr>
          <w:rFonts w:eastAsia="Calibri"/>
          <w:b/>
          <w:bCs/>
          <w:sz w:val="28"/>
          <w:szCs w:val="28"/>
          <w:lang w:val="ru-RU"/>
        </w:rPr>
        <w:t>о</w:t>
      </w:r>
      <w:r>
        <w:rPr>
          <w:rFonts w:eastAsia="Calibri"/>
          <w:b/>
          <w:bCs/>
          <w:sz w:val="28"/>
          <w:szCs w:val="28"/>
          <w:lang w:val="ru-RU"/>
        </w:rPr>
        <w:t xml:space="preserve"> стационарного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телефон</w:t>
      </w:r>
      <w:r>
        <w:rPr>
          <w:rFonts w:eastAsia="Calibri"/>
          <w:b/>
          <w:bCs/>
          <w:sz w:val="28"/>
          <w:szCs w:val="28"/>
          <w:lang w:val="ru-RU"/>
        </w:rPr>
        <w:t>а</w:t>
      </w:r>
      <w:proofErr w:type="gramStart"/>
      <w:r>
        <w:rPr>
          <w:rFonts w:eastAsia="Calibri"/>
          <w:b/>
          <w:bCs/>
          <w:sz w:val="28"/>
          <w:szCs w:val="28"/>
          <w:lang w:val="ru-RU"/>
        </w:rPr>
        <w:t xml:space="preserve"> :</w:t>
      </w:r>
      <w:proofErr w:type="gramEnd"/>
      <w:r>
        <w:rPr>
          <w:rFonts w:eastAsia="Times New (W1)"/>
          <w:b/>
          <w:bCs/>
          <w:sz w:val="28"/>
          <w:szCs w:val="28"/>
          <w:lang w:val="ru-RU"/>
        </w:rPr>
        <w:t xml:space="preserve"> 25-2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01, </w:t>
      </w:r>
    </w:p>
    <w:p w:rsidR="00231BC6" w:rsidRDefault="00231BC6" w:rsidP="00231BC6">
      <w:pPr>
        <w:autoSpaceDE w:val="0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  <w:t xml:space="preserve">        - с мобильного телефона</w:t>
      </w:r>
      <w:proofErr w:type="gramStart"/>
      <w:r>
        <w:rPr>
          <w:rFonts w:eastAsia="Calibri"/>
          <w:b/>
          <w:bCs/>
          <w:sz w:val="28"/>
          <w:szCs w:val="28"/>
          <w:lang w:val="ru-RU"/>
        </w:rPr>
        <w:t xml:space="preserve">  :</w:t>
      </w:r>
      <w:proofErr w:type="gramEnd"/>
      <w:r>
        <w:rPr>
          <w:rFonts w:eastAsia="Calibri"/>
          <w:b/>
          <w:bCs/>
          <w:sz w:val="28"/>
          <w:szCs w:val="28"/>
          <w:lang w:val="ru-RU"/>
        </w:rPr>
        <w:t xml:space="preserve"> 8-30148-25-201,</w:t>
      </w:r>
    </w:p>
    <w:p w:rsidR="00231BC6" w:rsidRPr="00231BC6" w:rsidRDefault="00231BC6" w:rsidP="00231BC6">
      <w:pPr>
        <w:autoSpaceDE w:val="0"/>
        <w:jc w:val="center"/>
        <w:rPr>
          <w:rFonts w:eastAsia="Times New (W1)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  <w:t>у</w:t>
      </w:r>
      <w:r w:rsidRPr="00231BC6">
        <w:rPr>
          <w:rFonts w:eastAsia="Calibri"/>
          <w:b/>
          <w:bCs/>
          <w:sz w:val="28"/>
          <w:szCs w:val="28"/>
          <w:lang w:val="ru-RU"/>
        </w:rPr>
        <w:t>кажите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точно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адрес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и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место</w:t>
      </w:r>
      <w:r w:rsidRPr="00231BC6">
        <w:rPr>
          <w:rFonts w:eastAsia="Times New (W1)"/>
          <w:b/>
          <w:bCs/>
          <w:sz w:val="28"/>
          <w:szCs w:val="28"/>
          <w:lang w:val="ru-RU"/>
        </w:rPr>
        <w:t xml:space="preserve"> </w:t>
      </w:r>
      <w:r w:rsidRPr="00231BC6">
        <w:rPr>
          <w:rFonts w:eastAsia="Calibri"/>
          <w:b/>
          <w:bCs/>
          <w:sz w:val="28"/>
          <w:szCs w:val="28"/>
          <w:lang w:val="ru-RU"/>
        </w:rPr>
        <w:t>пожара</w:t>
      </w:r>
      <w:r w:rsidRPr="00231BC6">
        <w:rPr>
          <w:rFonts w:eastAsia="Times New (W1)"/>
          <w:b/>
          <w:bCs/>
          <w:sz w:val="28"/>
          <w:szCs w:val="28"/>
          <w:lang w:val="ru-RU"/>
        </w:rPr>
        <w:t>.</w:t>
      </w:r>
    </w:p>
    <w:sectPr w:rsidR="00231BC6" w:rsidRPr="00231BC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(W1)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BC6"/>
    <w:rsid w:val="00231BC6"/>
    <w:rsid w:val="00D8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C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2111</Characters>
  <Application>Microsoft Office Word</Application>
  <DocSecurity>0</DocSecurity>
  <Lines>17</Lines>
  <Paragraphs>4</Paragraphs>
  <ScaleCrop>false</ScaleCrop>
  <Company>DG Win&amp;Soft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2012-08-23T00:34:00Z</dcterms:created>
  <dcterms:modified xsi:type="dcterms:W3CDTF">2012-08-23T00:43:00Z</dcterms:modified>
</cp:coreProperties>
</file>