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DD" w:rsidRPr="00C72ADD" w:rsidRDefault="00C72ADD" w:rsidP="00C72ADD">
      <w:pPr>
        <w:pStyle w:val="article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b/>
          <w:bCs/>
          <w:sz w:val="28"/>
          <w:szCs w:val="28"/>
        </w:rPr>
        <w:t>Администрация поселения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Администрация поселения является исполнительно-распорядительным органом муниципального образования, наделенным 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республиканскими законами.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 Руководителем Администрации поселения является Глава поселения. Глава поселения руководит Администрацией поселения на принципах единоначалия.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 Администрация поселения обладает правами юридического лица, имеет печать со своим наименованием, штампы, бланки и счета, открываемые в соответствии с федеральным законодательством.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 Администрация поселения является главным распорядителем средств бюджета поселения, предусмотренных на содержание Администрации поселения и реализацию возложенных на нее полномочий.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 Администрация поселения подотчетна Главе поселения, подконтрольна Главе поселения и Совету депутатов поселения.</w:t>
      </w:r>
    </w:p>
    <w:p w:rsidR="00C72ADD" w:rsidRPr="00C72ADD" w:rsidRDefault="00C72ADD" w:rsidP="00C72ADD">
      <w:pPr>
        <w:pStyle w:val="article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Администрации поселения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1. Администрация поселения под руководством Главы поселения: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1) обеспечивает формирование и исполнение бюджета поселения, осуществляет </w:t>
      </w:r>
      <w:proofErr w:type="gramStart"/>
      <w:r w:rsidRPr="00C72A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 исполнением данного бюджета в соответствии с </w:t>
      </w:r>
      <w:hyperlink r:id="rId4" w:history="1">
        <w:r w:rsidRPr="00C72AD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Бюджетным кодексом Российской Федерации</w:t>
        </w:r>
      </w:hyperlink>
      <w:r w:rsidRPr="00C72ADD">
        <w:rPr>
          <w:rFonts w:ascii="Times New Roman" w:hAnsi="Times New Roman" w:cs="Times New Roman"/>
          <w:sz w:val="28"/>
          <w:szCs w:val="28"/>
        </w:rPr>
        <w:t>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2) разрабатывает проекты муниципальных правовых актов об установлении, изменении и отмене местных налогов и сборов поселения в соответствии с законодательством Российской Федерации о налогах и сборах;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3) осуществляет владение, пользование и распоряжение имуществом, находящимся в муниципальной собственности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4) организует в границах поселения </w:t>
      </w:r>
      <w:proofErr w:type="spellStart"/>
      <w:r w:rsidRPr="00C72ADD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C72ADD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C72A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ADD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C72ADD">
        <w:rPr>
          <w:rFonts w:ascii="Times New Roman" w:hAnsi="Times New Roman" w:cs="Times New Roman"/>
          <w:sz w:val="28"/>
          <w:szCs w:val="28"/>
        </w:rPr>
        <w:t>- и водоснабжение населения, водоотведение, снабжение населения топливом;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proofErr w:type="gramStart"/>
      <w:r w:rsidRPr="00C72ADD">
        <w:rPr>
          <w:rFonts w:ascii="Times New Roman" w:hAnsi="Times New Roman" w:cs="Times New Roman"/>
          <w:sz w:val="28"/>
          <w:szCs w:val="28"/>
        </w:rPr>
        <w:t>5) организует дорожную деятельность в отношении автомобильных дорог местного значения в границах населённых пунктов поселения и обеспечивает безопасности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 автомобильных дорог местного значения в границах населённых пунктов поселения,  а также осуществляет иные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</w:t>
      </w:r>
      <w:proofErr w:type="gramStart"/>
      <w:r w:rsidRPr="00C72A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6)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организует строительство и содержание муниципального жилищного фонда, создает условия для жилищного строительства;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lastRenderedPageBreak/>
        <w:t>7) создает условия для предоставления транспортных услуг населению и организует транспортное обслуживание населения в границах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8)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9) участвует в предупреждении и ликвидации последствий чрезвычайных ситуаций в границах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10) обеспечивает первичные меры пожарной безопасности в границах населенных пунктов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11) создает условия для деятельности добровольных формирований населения по охране общественного порядка;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>11.1) предоставляет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11.2) до 1 января 2017 года предоставляет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12)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13) организует библиотечное обслуживание населения, комплектование и обеспечение сохранности библиотечных фондов библиотек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14) создает условия для организации досуга и обеспечения жителей поселения услугами организаций культуры, вправе создавать музеи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15) организует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16)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поселении;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17)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18) создаёт условия для массового отдыха жителей поселения и организует обустройство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19) организует формирование архивных фондов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20) организует сбор и вывоз бытовых отходов и мусора;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 xml:space="preserve">21) утверждение правил благоустройства территории поселения, </w:t>
      </w:r>
      <w:proofErr w:type="gramStart"/>
      <w:r w:rsidRPr="00C72ADD">
        <w:rPr>
          <w:rFonts w:ascii="Times New Roman" w:hAnsi="Times New Roman"/>
          <w:sz w:val="28"/>
          <w:szCs w:val="28"/>
        </w:rPr>
        <w:t>устанавливающих</w:t>
      </w:r>
      <w:proofErr w:type="gramEnd"/>
      <w:r w:rsidRPr="00C72ADD">
        <w:rPr>
          <w:rFonts w:ascii="Times New Roman" w:hAnsi="Times New Roman"/>
          <w:sz w:val="28"/>
          <w:szCs w:val="28"/>
        </w:rPr>
        <w:t xml:space="preserve"> в том числе требования по содержанию зданий (включая </w:t>
      </w:r>
      <w:r w:rsidRPr="00C72ADD">
        <w:rPr>
          <w:rFonts w:ascii="Times New Roman" w:hAnsi="Times New Roman"/>
          <w:sz w:val="28"/>
          <w:szCs w:val="28"/>
        </w:rPr>
        <w:lastRenderedPageBreak/>
        <w:t>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территорий,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 в границах населенных пунктов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22) осуществляет муниципальный лесной контроль;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proofErr w:type="gramStart"/>
      <w:r w:rsidRPr="00C72ADD">
        <w:rPr>
          <w:rFonts w:ascii="Times New Roman" w:hAnsi="Times New Roman" w:cs="Times New Roman"/>
          <w:sz w:val="28"/>
          <w:szCs w:val="28"/>
        </w:rPr>
        <w:t xml:space="preserve">23) разрабатывает проекты  генеральных планов поселения, правил землепользования и застройки, утверждает подготовленные на основе генеральных планов поселения документации по планировке территории, выдаёт разрешения на строительство (за исключением случаев, предусмотренных </w:t>
      </w:r>
      <w:hyperlink r:id="rId5" w:anchor="510" w:history="1">
        <w:r w:rsidRPr="00C72AD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Градостроительным кодексом</w:t>
        </w:r>
      </w:hyperlink>
      <w:r w:rsidRPr="00C72ADD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утверждает местные нормативы градостроительного проектирования поселения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, осуществляет резервирование земель и изъятие, в том числе путем выкупа, земельных участков в границах поселения для муниципальных нужд, осуществляет земельный </w:t>
      </w:r>
      <w:proofErr w:type="gramStart"/>
      <w:r w:rsidRPr="00C72A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 использованием земель поселения;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>24) присвоение наименований улицам, площадям и иным территориям проживания граждан в населенных пунктах, установление нумерации домов;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25) организует оказание ритуальных услуг и обеспечивает содержание мест захоронения;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26) организует и осуществляет мероприятия по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27) создает, содержит и организует деятельность аварийно-спасательных служб и (или) аварийно-спасательных формирований на территории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28) УТРАТИЛ СИЛУ 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29) осуществляет мероприятия по обеспечению безопасности людей на водных объектах, охране их жизни и здоровья;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30) осуществляет в пределах, установленных водным законодательством Российской Федерации, полномочия собственника водных объектов, информирует население об ограничениях их использования;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31) представляет в уполномоченный орган исполнительной власти Республики Бурятия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</w:t>
      </w:r>
      <w:r w:rsidRPr="00C72ADD">
        <w:rPr>
          <w:rFonts w:ascii="Times New Roman" w:hAnsi="Times New Roman" w:cs="Times New Roman"/>
          <w:sz w:val="28"/>
          <w:szCs w:val="28"/>
        </w:rPr>
        <w:lastRenderedPageBreak/>
        <w:t>курортов местного значения на территории поселения, а также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32) создает муниципальные предприятия и учреждения, автономные учреждения, формирует и размещает муниципальный заказ;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33)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границ, преобразования поселения;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34) разрабатывает проекты и организует выполнение планов и программ комплексного социально-экономического развития поселения, а также организует сбор статистических показателей, характеризующих состояние экономики и социальной сферы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proofErr w:type="gramStart"/>
      <w:r w:rsidRPr="00C72ADD">
        <w:rPr>
          <w:rFonts w:ascii="Times New Roman" w:hAnsi="Times New Roman" w:cs="Times New Roman"/>
          <w:sz w:val="28"/>
          <w:szCs w:val="28"/>
        </w:rPr>
        <w:t>35) вправе учреждать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информации, может выступать соучредителем межмуниципального печатного средства массовой информации;</w:t>
      </w:r>
      <w:proofErr w:type="gramEnd"/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36) осуществляет международные и внешнеэкономические связи в соответствии с федеральными законами;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37) организует подготовку, переподготовку и повышение квалификации Главы поселения, депутатов, а также профессиональную подготовку, переподготовку и повышение квалификации муниципальных служащих и работников муниципальных учреждений;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38)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39) организует и осуществляет мероприятия по работе с детьми и молодежью в поселении;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40) устанавливает тарифы на услуги, предоставляемые муниципальными предприятиями и учреждениями, если иное не предусмотрено федеральными законами;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>40.4) осуществление мер по противодействию коррупции в границах поселения.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41) в пределах, установленных федеральным законодательством, осуществляет полномочия по регулированию тарифов организаций коммунального комплекса, за исключением полномочий, отнесенных федеральным законом к компетенции представительных органов муниципальных образований; </w:t>
      </w:r>
    </w:p>
    <w:p w:rsidR="00C72ADD" w:rsidRPr="00C72ADD" w:rsidRDefault="00C72ADD" w:rsidP="00C72ADD">
      <w:pPr>
        <w:shd w:val="clear" w:color="auto" w:fill="FFFFFF"/>
        <w:tabs>
          <w:tab w:val="left" w:pos="709"/>
          <w:tab w:val="left" w:pos="993"/>
        </w:tabs>
        <w:ind w:hanging="567"/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ab/>
      </w:r>
      <w:r w:rsidRPr="00C72ADD">
        <w:rPr>
          <w:rFonts w:ascii="Times New Roman" w:hAnsi="Times New Roman"/>
          <w:sz w:val="28"/>
          <w:szCs w:val="28"/>
        </w:rPr>
        <w:tab/>
        <w:t>41.1) организует реализацию муниципальных программ в области</w:t>
      </w:r>
    </w:p>
    <w:p w:rsidR="00C72ADD" w:rsidRPr="00C72ADD" w:rsidRDefault="00C72ADD" w:rsidP="00C72AD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lastRenderedPageBreak/>
        <w:t>энергосбережения и повышения энергетической эффективности, организует проведения энергетического обследования многоквартирных домов, помещения в которых составляют муниципальный жилищный фонд в границах сельского поселения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C72ADD" w:rsidRPr="00C72ADD" w:rsidRDefault="00C72ADD" w:rsidP="00C72AD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>41.2) организует и осуществляет муниципальный контроль на территории поселения, принимает административные регламенты проведения проверок при осуществлении муниципального контроля, организует и проводит мониторинг эффективности муниципального контроля в соответствующих сферах деятельности;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>41.3) осуществляет полномочия по организации теплоснабжения, предусмотренные Федеральным законом от 17.07.2010 г № 190-ФЗ «О теплоснабжении»;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 xml:space="preserve">42) осуществляет муниципальный </w:t>
      </w:r>
      <w:proofErr w:type="gramStart"/>
      <w:r w:rsidRPr="00C72AD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2ADD">
        <w:rPr>
          <w:rFonts w:ascii="Times New Roman" w:hAnsi="Times New Roman"/>
          <w:sz w:val="28"/>
          <w:szCs w:val="28"/>
        </w:rPr>
        <w:t xml:space="preserve"> проведением муниципальных лотерей;</w:t>
      </w:r>
    </w:p>
    <w:p w:rsidR="00C72ADD" w:rsidRPr="00C72ADD" w:rsidRDefault="00C72ADD" w:rsidP="00C72ADD">
      <w:pPr>
        <w:rPr>
          <w:rFonts w:ascii="Times New Roman" w:hAnsi="Times New Roman"/>
          <w:sz w:val="28"/>
          <w:szCs w:val="28"/>
        </w:rPr>
      </w:pPr>
      <w:r w:rsidRPr="00C72ADD">
        <w:rPr>
          <w:rFonts w:ascii="Times New Roman" w:hAnsi="Times New Roman"/>
          <w:sz w:val="28"/>
          <w:szCs w:val="28"/>
        </w:rPr>
        <w:t>43) осуществляет муниципальный контроль на территории особой экономической зоны;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 xml:space="preserve">44) обеспечивает выполнение работ, необходимых для создания искусственных земельных участков для нужд </w:t>
      </w:r>
      <w:proofErr w:type="gramStart"/>
      <w:r w:rsidRPr="00C72ADD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C72ADD">
        <w:rPr>
          <w:rFonts w:ascii="Times New Roman" w:hAnsi="Times New Roman" w:cs="Times New Roman"/>
          <w:sz w:val="28"/>
          <w:szCs w:val="28"/>
        </w:rPr>
        <w:t xml:space="preserve"> и  проведение открытого аукциона на право заключить договор о создании искусственного земельного участка в соответствии с </w:t>
      </w:r>
      <w:hyperlink r:id="rId6" w:history="1">
        <w:r w:rsidRPr="00C72AD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C72ADD">
        <w:rPr>
          <w:rFonts w:ascii="Times New Roman" w:hAnsi="Times New Roman" w:cs="Times New Roman"/>
          <w:sz w:val="28"/>
          <w:szCs w:val="28"/>
        </w:rPr>
        <w:t>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45) исполняет иные полномочия по решению вопросов местного значения в соответствии с федеральными законами, настоящим Уставом.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2. Администрация поселения вправе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значения, предусмотренных пунктами 71 - 9, 15 и 19 части 1 статьи 14 Федерального закона «</w:t>
      </w:r>
      <w:hyperlink r:id="rId7" w:history="1">
        <w:r w:rsidRPr="00C72AD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72ADD">
        <w:rPr>
          <w:rFonts w:ascii="Times New Roman" w:hAnsi="Times New Roman" w:cs="Times New Roman"/>
          <w:sz w:val="28"/>
          <w:szCs w:val="28"/>
        </w:rPr>
        <w:t>».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(обнародовано) не позднее, чем за семь дней до дня проведения указанных работ.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C72ADD" w:rsidRPr="00C72ADD" w:rsidRDefault="00C72ADD" w:rsidP="00C72ADD">
      <w:pPr>
        <w:pStyle w:val="text"/>
        <w:rPr>
          <w:rFonts w:ascii="Times New Roman" w:hAnsi="Times New Roman" w:cs="Times New Roman"/>
          <w:sz w:val="28"/>
          <w:szCs w:val="28"/>
        </w:rPr>
      </w:pPr>
      <w:r w:rsidRPr="00C72ADD">
        <w:rPr>
          <w:rFonts w:ascii="Times New Roman" w:hAnsi="Times New Roman" w:cs="Times New Roman"/>
          <w:sz w:val="28"/>
          <w:szCs w:val="28"/>
        </w:rPr>
        <w:t>3. Администрация поселения исполняет отдельные государственные полномочия, переданные органам местного самоуправления поселения, в соответствии с федеральными и республиканскими законами.</w:t>
      </w:r>
    </w:p>
    <w:p w:rsidR="00C72ADD" w:rsidRPr="00C72ADD" w:rsidRDefault="00C72ADD" w:rsidP="00C72ADD">
      <w:pPr>
        <w:pStyle w:val="article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AE" w:rsidRPr="00C72ADD" w:rsidRDefault="00F468AE">
      <w:pPr>
        <w:rPr>
          <w:rFonts w:ascii="Times New Roman" w:hAnsi="Times New Roman"/>
          <w:sz w:val="28"/>
          <w:szCs w:val="28"/>
        </w:rPr>
      </w:pPr>
    </w:p>
    <w:sectPr w:rsidR="00F468AE" w:rsidRPr="00C72ADD" w:rsidSect="00F4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ADD"/>
    <w:rsid w:val="00C72ADD"/>
    <w:rsid w:val="00F4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2AD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72ADD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C72ADD"/>
    <w:rPr>
      <w:rFonts w:cs="Arial"/>
    </w:rPr>
  </w:style>
  <w:style w:type="paragraph" w:customStyle="1" w:styleId="1">
    <w:name w:val="Название объекта1"/>
    <w:basedOn w:val="a"/>
    <w:rsid w:val="00C72ADD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C72ADD"/>
    <w:rPr>
      <w:rFonts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ngr\RU0000R20030392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88105/" TargetMode="External"/><Relationship Id="rId5" Type="http://schemas.openxmlformats.org/officeDocument/2006/relationships/hyperlink" Target="http://base.garant.ru/12138258/6/" TargetMode="External"/><Relationship Id="rId4" Type="http://schemas.openxmlformats.org/officeDocument/2006/relationships/hyperlink" Target="file:///C:\content\ngr\RU0000R19980372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1946</Words>
  <Characters>11097</Characters>
  <Application>Microsoft Office Word</Application>
  <DocSecurity>0</DocSecurity>
  <Lines>92</Lines>
  <Paragraphs>26</Paragraphs>
  <ScaleCrop>false</ScaleCrop>
  <Company>DG Win&amp;Soft</Company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2012-08-27T20:43:00Z</dcterms:created>
  <dcterms:modified xsi:type="dcterms:W3CDTF">2012-08-27T20:48:00Z</dcterms:modified>
</cp:coreProperties>
</file>