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BA" w:rsidRDefault="002D41BA" w:rsidP="002D41BA">
      <w:pPr>
        <w:jc w:val="center"/>
        <w:rPr>
          <w:b/>
          <w:bCs/>
        </w:rPr>
      </w:pPr>
      <w:r>
        <w:rPr>
          <w:b/>
          <w:bCs/>
          <w:sz w:val="28"/>
        </w:rPr>
        <w:t>РЕСПУБЛИКА  БУРЯТИЯ</w:t>
      </w:r>
    </w:p>
    <w:p w:rsidR="002D41BA" w:rsidRDefault="002D41BA" w:rsidP="002D41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 О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И Н С К И Й    Р А Й О Н</w:t>
      </w:r>
    </w:p>
    <w:p w:rsidR="002D41BA" w:rsidRDefault="002D41BA" w:rsidP="002D41BA">
      <w:pPr>
        <w:pStyle w:val="1"/>
        <w:jc w:val="center"/>
      </w:pPr>
      <w:r>
        <w:t>МУНИЦИПАЛЬНОЕ ОБРАЗОВАНИЕ СЕЛЬСКОЕ ПОСЕЛЕНИЕ</w:t>
      </w:r>
    </w:p>
    <w:p w:rsidR="002D41BA" w:rsidRDefault="002D41BA" w:rsidP="002D41BA">
      <w:pPr>
        <w:pStyle w:val="1"/>
        <w:jc w:val="center"/>
      </w:pPr>
      <w:r>
        <w:t>«ВЕРХНЕТАЛЕЦКОЕ»</w:t>
      </w:r>
    </w:p>
    <w:p w:rsidR="002D41BA" w:rsidRDefault="002D41BA" w:rsidP="002D41BA">
      <w:pPr>
        <w:rPr>
          <w:sz w:val="22"/>
        </w:rPr>
      </w:pPr>
      <w:r>
        <w:rPr>
          <w:sz w:val="28"/>
        </w:rPr>
        <w:t xml:space="preserve">      </w:t>
      </w:r>
      <w:r>
        <w:rPr>
          <w:sz w:val="22"/>
        </w:rPr>
        <w:t>671421 Республика Бурятия</w:t>
      </w:r>
    </w:p>
    <w:p w:rsidR="002D41BA" w:rsidRDefault="002D41BA" w:rsidP="002D41BA">
      <w:pPr>
        <w:rPr>
          <w:sz w:val="22"/>
        </w:rPr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</w:t>
      </w:r>
    </w:p>
    <w:p w:rsidR="002D41BA" w:rsidRDefault="002D41BA" w:rsidP="002D41BA">
      <w:pPr>
        <w:rPr>
          <w:sz w:val="22"/>
        </w:rPr>
      </w:pPr>
      <w:r>
        <w:rPr>
          <w:sz w:val="22"/>
        </w:rPr>
        <w:t xml:space="preserve">        с</w:t>
      </w:r>
      <w:proofErr w:type="gramStart"/>
      <w:r>
        <w:rPr>
          <w:sz w:val="22"/>
        </w:rPr>
        <w:t>.В</w:t>
      </w:r>
      <w:proofErr w:type="gramEnd"/>
      <w:r>
        <w:rPr>
          <w:sz w:val="22"/>
        </w:rPr>
        <w:t xml:space="preserve">ерхние </w:t>
      </w:r>
      <w:proofErr w:type="spellStart"/>
      <w:r>
        <w:rPr>
          <w:sz w:val="22"/>
        </w:rPr>
        <w:t>Тальцы</w:t>
      </w:r>
      <w:proofErr w:type="spellEnd"/>
    </w:p>
    <w:p w:rsidR="002D41BA" w:rsidRDefault="002D41BA" w:rsidP="002D41BA">
      <w:pPr>
        <w:pBdr>
          <w:bottom w:val="thinThickThinSmallGap" w:sz="24" w:space="1" w:color="auto"/>
        </w:pBdr>
        <w:rPr>
          <w:b/>
          <w:bCs/>
          <w:sz w:val="28"/>
        </w:rPr>
      </w:pPr>
      <w:r>
        <w:rPr>
          <w:sz w:val="22"/>
        </w:rPr>
        <w:t xml:space="preserve">         </w:t>
      </w:r>
      <w:proofErr w:type="spellStart"/>
      <w:r>
        <w:rPr>
          <w:sz w:val="22"/>
        </w:rPr>
        <w:t>ул</w:t>
      </w:r>
      <w:proofErr w:type="gramStart"/>
      <w:r>
        <w:rPr>
          <w:sz w:val="22"/>
        </w:rPr>
        <w:t>.К</w:t>
      </w:r>
      <w:proofErr w:type="gramEnd"/>
      <w:r>
        <w:rPr>
          <w:sz w:val="22"/>
        </w:rPr>
        <w:t>учумова</w:t>
      </w:r>
      <w:proofErr w:type="spellEnd"/>
      <w:r>
        <w:rPr>
          <w:sz w:val="22"/>
        </w:rPr>
        <w:t xml:space="preserve">  144                                                                                  тел.(факс) 25-1-47</w:t>
      </w:r>
      <w:r>
        <w:rPr>
          <w:sz w:val="28"/>
        </w:rPr>
        <w:t xml:space="preserve">             </w:t>
      </w:r>
    </w:p>
    <w:p w:rsidR="002D41BA" w:rsidRDefault="002D41BA" w:rsidP="002D41BA">
      <w:r>
        <w:rPr>
          <w:b/>
          <w:bCs/>
          <w:sz w:val="28"/>
        </w:rPr>
        <w:t xml:space="preserve">              </w:t>
      </w:r>
    </w:p>
    <w:p w:rsidR="002D41BA" w:rsidRDefault="002D41BA" w:rsidP="002D41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 № 4</w:t>
      </w:r>
    </w:p>
    <w:p w:rsidR="002D41BA" w:rsidRDefault="002D41BA" w:rsidP="002D41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 2 » февраля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</w:p>
    <w:p w:rsidR="002D41BA" w:rsidRDefault="002D41BA" w:rsidP="002D41BA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   </w:t>
      </w:r>
    </w:p>
    <w:p w:rsidR="002D41BA" w:rsidRDefault="002D41BA" w:rsidP="002D41BA">
      <w:pPr>
        <w:autoSpaceDE w:val="0"/>
        <w:autoSpaceDN w:val="0"/>
        <w:adjustRightInd w:val="0"/>
        <w:outlineLvl w:val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«О реализации Указа Президента Российской Федерации   </w:t>
      </w:r>
    </w:p>
    <w:p w:rsidR="002D41BA" w:rsidRDefault="002D41BA" w:rsidP="002D41BA">
      <w:pPr>
        <w:autoSpaceDE w:val="0"/>
        <w:autoSpaceDN w:val="0"/>
        <w:adjustRightInd w:val="0"/>
        <w:outlineLvl w:val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от 21.07.2010 г № 924 «О мерах по реализации отдельных</w:t>
      </w:r>
    </w:p>
    <w:p w:rsidR="002D41BA" w:rsidRDefault="002D41BA" w:rsidP="002D41BA">
      <w:pPr>
        <w:autoSpaceDE w:val="0"/>
        <w:autoSpaceDN w:val="0"/>
        <w:adjustRightInd w:val="0"/>
        <w:outlineLvl w:val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положений Федерального закона « О противодействии коррупции» </w:t>
      </w:r>
    </w:p>
    <w:p w:rsidR="002D41BA" w:rsidRDefault="002D41BA" w:rsidP="002D41BA">
      <w:pPr>
        <w:autoSpaceDE w:val="0"/>
        <w:autoSpaceDN w:val="0"/>
        <w:adjustRightInd w:val="0"/>
        <w:outlineLvl w:val="0"/>
        <w:rPr>
          <w:b/>
          <w:bCs/>
          <w:i/>
          <w:sz w:val="24"/>
          <w:szCs w:val="24"/>
        </w:rPr>
      </w:pPr>
    </w:p>
    <w:p w:rsidR="002D41BA" w:rsidRDefault="002D41BA" w:rsidP="002D41BA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sz w:val="28"/>
          <w:szCs w:val="28"/>
        </w:rPr>
      </w:pPr>
      <w:r>
        <w:rPr>
          <w:b/>
          <w:bCs/>
          <w:i/>
          <w:sz w:val="24"/>
          <w:szCs w:val="24"/>
        </w:rPr>
        <w:t xml:space="preserve"> </w:t>
      </w:r>
      <w:r>
        <w:rPr>
          <w:bCs/>
          <w:sz w:val="28"/>
          <w:szCs w:val="28"/>
        </w:rPr>
        <w:t xml:space="preserve">       </w:t>
      </w:r>
      <w:proofErr w:type="gramStart"/>
      <w:r>
        <w:rPr>
          <w:bCs/>
          <w:sz w:val="28"/>
          <w:szCs w:val="28"/>
        </w:rPr>
        <w:t>В соответствии с пунктом 4 Указа Президента Российской Федерации от 21.07.2010 г № 925 « О мерах по реализации отдельных положений Федерального закона «О противодействии коррупции», Законом Республики Бурятия от 156.03.2009г № 701-1У «О противодействии коррупции в Республике Бурятия, пунктом 4 Указа Президента Республики Бурятия от 01.10.2010г № 108 «О реализации Указа Президента Российской Федерации от 21.07.2010 г № 925 « О мерах по</w:t>
      </w:r>
      <w:proofErr w:type="gramEnd"/>
      <w:r>
        <w:rPr>
          <w:bCs/>
          <w:sz w:val="28"/>
          <w:szCs w:val="28"/>
        </w:rPr>
        <w:t xml:space="preserve"> реализации отдельных положений Федерального закона «О противодействии коррупции», </w:t>
      </w:r>
    </w:p>
    <w:p w:rsidR="002D41BA" w:rsidRDefault="002D41BA" w:rsidP="002D41BA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</w:p>
    <w:p w:rsidR="002D41BA" w:rsidRDefault="002D41BA" w:rsidP="002D41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гражданин , замещавший  должность муниципальной службы, предусмотренную Перечнем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имуществе  и обязательствах  имущественного характера,  а также  сведения о доходах,  об имуществе и обязательствах имущественного характера своих супруги (супруга) и несовершеннолетних детей, утверждённым постановлением главы муниципального образования 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от 07.10.2009 г № 34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двух лет со дня увольнения с муниципальной службы администрации муниципального образования 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:</w:t>
      </w:r>
    </w:p>
    <w:p w:rsidR="002D41BA" w:rsidRDefault="002D41BA" w:rsidP="002D41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имеет 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муниципальному управлению этими организациями входили в должностные (служебные) обязанности муниципального служащего администрации муниципального образования  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с согласия комиссии по соблюдению требований к служебному поведению муниципальных служащих и урегулированию конфликта интересов, которое даётся в порядке, установленном Положением о</w:t>
      </w:r>
      <w:proofErr w:type="gramEnd"/>
      <w:r>
        <w:rPr>
          <w:sz w:val="28"/>
          <w:szCs w:val="28"/>
        </w:rPr>
        <w:t xml:space="preserve"> комиссии по соблюдению требований к  </w:t>
      </w:r>
      <w:r>
        <w:rPr>
          <w:sz w:val="28"/>
          <w:szCs w:val="28"/>
        </w:rPr>
        <w:lastRenderedPageBreak/>
        <w:t>служебному поведению муниципальных служащих и урегулированию конфликта интересов, утверждённого Постановлением главы от 1 февраля 2011г № 3 «Об утверждении Положения о комиссии по соблюдению требований к служебному поведению муниципальных служащих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и урегулированию конфликта интересов»  </w:t>
      </w:r>
    </w:p>
    <w:p w:rsidR="002D41BA" w:rsidRDefault="002D41BA" w:rsidP="002D41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при заключении трудовых договоров и (или) гражданско-правовых договоров в случае, предусмотренном подпунктом «а» настоящего пункта, сообщить работодателю сведения о последнем месте муниципальной службы в администрации муниципального образования 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с соблюдением законодательства о государственной тайне.</w:t>
      </w:r>
    </w:p>
    <w:p w:rsidR="002D41BA" w:rsidRDefault="002D41BA" w:rsidP="002D41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Специалисту по кадровой политике администрации муниципального образования 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Кучумовой</w:t>
      </w:r>
      <w:proofErr w:type="spellEnd"/>
      <w:r>
        <w:rPr>
          <w:sz w:val="28"/>
          <w:szCs w:val="28"/>
        </w:rPr>
        <w:t xml:space="preserve"> О.Ф.) внести соответствующие дополнения в трудовые договора с муниципальными служащими замещающими должности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предусмотренные Перечнем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имуществе  и обязательствах  имущественного характера,  а также  сведения о доходах,  об имуществе и обязательствах имущественного характера своих супруги (супруга) и несовершеннолетних детей, утверждённым постановлением главы муниципального образования 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от 07.10.2009 г № 34.</w:t>
      </w:r>
    </w:p>
    <w:p w:rsidR="002D41BA" w:rsidRDefault="002D41BA" w:rsidP="002D41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администрации </w:t>
      </w:r>
      <w:proofErr w:type="spellStart"/>
      <w:r>
        <w:rPr>
          <w:sz w:val="28"/>
          <w:szCs w:val="28"/>
        </w:rPr>
        <w:t>Кучумовой</w:t>
      </w:r>
      <w:proofErr w:type="spellEnd"/>
      <w:r>
        <w:rPr>
          <w:sz w:val="28"/>
          <w:szCs w:val="28"/>
        </w:rPr>
        <w:t xml:space="preserve"> О.Ф. обнародовать настоящее постановление путём вывешивания на информационных стендах.</w:t>
      </w:r>
    </w:p>
    <w:p w:rsidR="002D41BA" w:rsidRDefault="002D41BA" w:rsidP="002D41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Постановление вступает в силу со дня его обнародования.</w:t>
      </w:r>
    </w:p>
    <w:p w:rsidR="002D41BA" w:rsidRDefault="002D41BA" w:rsidP="002D41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настоящее постановления возложить на специалиста по кадровой политике администрации муниципального образования 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Кучумову</w:t>
      </w:r>
      <w:proofErr w:type="spellEnd"/>
      <w:r>
        <w:rPr>
          <w:sz w:val="28"/>
          <w:szCs w:val="28"/>
        </w:rPr>
        <w:t xml:space="preserve"> О.Ф.)</w:t>
      </w:r>
    </w:p>
    <w:p w:rsidR="002D41BA" w:rsidRDefault="002D41BA" w:rsidP="002D41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D41BA" w:rsidRDefault="002D41BA" w:rsidP="002D41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D41BA" w:rsidRDefault="002D41BA" w:rsidP="002D41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D41BA" w:rsidRDefault="002D41BA" w:rsidP="002D41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И.О.главы муниципального образования</w:t>
      </w:r>
    </w:p>
    <w:p w:rsidR="002D41BA" w:rsidRDefault="002D41BA" w:rsidP="002D41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                           Л.В.Никитина</w:t>
      </w:r>
    </w:p>
    <w:p w:rsidR="002D41BA" w:rsidRDefault="002D41BA" w:rsidP="002D41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D41BA" w:rsidRDefault="002D41BA" w:rsidP="002D41BA">
      <w:pPr>
        <w:jc w:val="both"/>
      </w:pPr>
    </w:p>
    <w:p w:rsidR="00CA4EF3" w:rsidRDefault="00CA4EF3"/>
    <w:sectPr w:rsidR="00CA4EF3" w:rsidSect="00CA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1BA"/>
    <w:rsid w:val="002D41BA"/>
    <w:rsid w:val="00CA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41BA"/>
    <w:pPr>
      <w:keepNext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1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D41B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D41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3760</Characters>
  <Application>Microsoft Office Word</Application>
  <DocSecurity>0</DocSecurity>
  <Lines>31</Lines>
  <Paragraphs>8</Paragraphs>
  <ScaleCrop>false</ScaleCrop>
  <Company>DG Win&amp;Soft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2012-09-20T06:48:00Z</dcterms:created>
  <dcterms:modified xsi:type="dcterms:W3CDTF">2012-09-20T06:48:00Z</dcterms:modified>
</cp:coreProperties>
</file>