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F0" w:rsidRDefault="006E0EF0" w:rsidP="006E0EF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6E0EF0" w:rsidRDefault="006E0EF0" w:rsidP="006E0E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6E0EF0" w:rsidRDefault="006E0EF0" w:rsidP="006E0EF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6E0EF0" w:rsidRDefault="006E0EF0" w:rsidP="006E0E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6E0EF0" w:rsidRDefault="006E0EF0" w:rsidP="006E0E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6E0EF0" w:rsidRDefault="006E0EF0" w:rsidP="006E0EF0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6E0EF0" w:rsidRDefault="006E0EF0" w:rsidP="006E0EF0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B6238F" w:rsidRPr="0066610D" w:rsidRDefault="006E0E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6610D">
        <w:rPr>
          <w:rFonts w:ascii="Times New Roman" w:hAnsi="Times New Roman" w:cs="Times New Roman"/>
          <w:b/>
          <w:sz w:val="28"/>
          <w:szCs w:val="28"/>
        </w:rPr>
        <w:t xml:space="preserve">    РЕШЕНИ</w:t>
      </w:r>
      <w:r w:rsidR="00BD2CF7">
        <w:rPr>
          <w:rFonts w:ascii="Times New Roman" w:hAnsi="Times New Roman" w:cs="Times New Roman"/>
          <w:b/>
          <w:sz w:val="28"/>
          <w:szCs w:val="28"/>
        </w:rPr>
        <w:t>Е</w:t>
      </w:r>
      <w:r w:rsidRPr="0066610D">
        <w:rPr>
          <w:rFonts w:ascii="Times New Roman" w:hAnsi="Times New Roman" w:cs="Times New Roman"/>
          <w:b/>
          <w:sz w:val="28"/>
          <w:szCs w:val="28"/>
        </w:rPr>
        <w:t xml:space="preserve"> № 126</w:t>
      </w:r>
    </w:p>
    <w:p w:rsidR="006E0EF0" w:rsidRDefault="006E0EF0" w:rsidP="006E0E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08 ноября 2012г </w:t>
      </w:r>
    </w:p>
    <w:p w:rsidR="006E0EF0" w:rsidRPr="006E0EF0" w:rsidRDefault="006E0EF0" w:rsidP="006E0EF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60525">
        <w:rPr>
          <w:b/>
          <w:i/>
        </w:rPr>
        <w:t>«</w:t>
      </w:r>
      <w:r w:rsidRPr="006E0EF0">
        <w:rPr>
          <w:rFonts w:ascii="Times New Roman" w:hAnsi="Times New Roman" w:cs="Times New Roman"/>
          <w:b/>
          <w:i/>
        </w:rPr>
        <w:t xml:space="preserve">О внесении изменений и дополнений </w:t>
      </w:r>
    </w:p>
    <w:p w:rsidR="006E0EF0" w:rsidRPr="006E0EF0" w:rsidRDefault="006E0EF0" w:rsidP="006E0EF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E0EF0">
        <w:rPr>
          <w:rFonts w:ascii="Times New Roman" w:hAnsi="Times New Roman" w:cs="Times New Roman"/>
          <w:b/>
          <w:i/>
        </w:rPr>
        <w:t>в Решение</w:t>
      </w:r>
      <w:r w:rsidR="005042FF">
        <w:rPr>
          <w:rFonts w:ascii="Times New Roman" w:hAnsi="Times New Roman" w:cs="Times New Roman"/>
          <w:b/>
          <w:i/>
        </w:rPr>
        <w:t xml:space="preserve"> Совета депутатов </w:t>
      </w:r>
      <w:r w:rsidRPr="006E0EF0">
        <w:rPr>
          <w:rFonts w:ascii="Times New Roman" w:hAnsi="Times New Roman" w:cs="Times New Roman"/>
          <w:b/>
          <w:i/>
        </w:rPr>
        <w:t xml:space="preserve"> № 101 от 23 декабря 2011 года </w:t>
      </w:r>
    </w:p>
    <w:p w:rsidR="006E0EF0" w:rsidRPr="006E0EF0" w:rsidRDefault="006E0EF0" w:rsidP="006E0EF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E0EF0">
        <w:rPr>
          <w:rFonts w:ascii="Times New Roman" w:hAnsi="Times New Roman" w:cs="Times New Roman"/>
          <w:b/>
          <w:i/>
        </w:rPr>
        <w:t>«О бюджете муниципального образования</w:t>
      </w:r>
    </w:p>
    <w:p w:rsidR="006E0EF0" w:rsidRPr="006E0EF0" w:rsidRDefault="006E0EF0" w:rsidP="006E0EF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E0EF0">
        <w:rPr>
          <w:rFonts w:ascii="Times New Roman" w:hAnsi="Times New Roman" w:cs="Times New Roman"/>
          <w:b/>
          <w:i/>
        </w:rPr>
        <w:t xml:space="preserve"> сельское поселение « </w:t>
      </w:r>
      <w:proofErr w:type="spellStart"/>
      <w:r w:rsidRPr="006E0EF0">
        <w:rPr>
          <w:rFonts w:ascii="Times New Roman" w:hAnsi="Times New Roman" w:cs="Times New Roman"/>
          <w:b/>
          <w:i/>
        </w:rPr>
        <w:t>Верхнеталецкое</w:t>
      </w:r>
      <w:proofErr w:type="spellEnd"/>
      <w:r w:rsidRPr="006E0EF0">
        <w:rPr>
          <w:rFonts w:ascii="Times New Roman" w:hAnsi="Times New Roman" w:cs="Times New Roman"/>
          <w:b/>
          <w:i/>
        </w:rPr>
        <w:t xml:space="preserve">» на </w:t>
      </w:r>
      <w:smartTag w:uri="urn:schemas-microsoft-com:office:smarttags" w:element="metricconverter">
        <w:smartTagPr>
          <w:attr w:name="ProductID" w:val="2012 г"/>
        </w:smartTagPr>
        <w:r w:rsidRPr="006E0EF0">
          <w:rPr>
            <w:rFonts w:ascii="Times New Roman" w:hAnsi="Times New Roman" w:cs="Times New Roman"/>
            <w:b/>
            <w:i/>
          </w:rPr>
          <w:t>2012 г</w:t>
        </w:r>
      </w:smartTag>
      <w:r w:rsidRPr="006E0EF0">
        <w:rPr>
          <w:rFonts w:ascii="Times New Roman" w:hAnsi="Times New Roman" w:cs="Times New Roman"/>
          <w:b/>
          <w:i/>
        </w:rPr>
        <w:t>.»</w:t>
      </w:r>
    </w:p>
    <w:p w:rsidR="006E0EF0" w:rsidRPr="006E0EF0" w:rsidRDefault="006E0EF0" w:rsidP="006E0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EF0" w:rsidRPr="006E0EF0" w:rsidRDefault="006E0EF0" w:rsidP="006E0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EF0"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г. № 131-ФЗ "Об общих принципах организации местного самоуправления в Российской Федерации", статьи 43  Устава муниципального образования  сельское поселение «</w:t>
      </w:r>
      <w:proofErr w:type="spellStart"/>
      <w:r w:rsidRPr="006E0EF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6E0EF0">
        <w:rPr>
          <w:rFonts w:ascii="Times New Roman" w:hAnsi="Times New Roman" w:cs="Times New Roman"/>
          <w:sz w:val="28"/>
          <w:szCs w:val="28"/>
        </w:rPr>
        <w:t xml:space="preserve">», раздела  </w:t>
      </w:r>
      <w:r w:rsidRPr="006E0EF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E0EF0">
        <w:rPr>
          <w:rFonts w:ascii="Times New Roman" w:hAnsi="Times New Roman" w:cs="Times New Roman"/>
          <w:sz w:val="28"/>
          <w:szCs w:val="28"/>
        </w:rPr>
        <w:t xml:space="preserve"> «Внесение изменений в решение о бюджете муниципального образования сельское поселение «</w:t>
      </w:r>
      <w:proofErr w:type="spellStart"/>
      <w:r w:rsidRPr="006E0EF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6E0EF0">
        <w:rPr>
          <w:rFonts w:ascii="Times New Roman" w:hAnsi="Times New Roman" w:cs="Times New Roman"/>
          <w:sz w:val="28"/>
          <w:szCs w:val="28"/>
        </w:rPr>
        <w:t>» Положения о бюджетном процессе в муниципальном образовании сельское поселение «</w:t>
      </w:r>
      <w:proofErr w:type="spellStart"/>
      <w:r w:rsidRPr="006E0EF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6E0EF0">
        <w:rPr>
          <w:rFonts w:ascii="Times New Roman" w:hAnsi="Times New Roman" w:cs="Times New Roman"/>
          <w:sz w:val="28"/>
          <w:szCs w:val="28"/>
        </w:rPr>
        <w:t xml:space="preserve">» Совет депутатов          </w:t>
      </w:r>
      <w:r w:rsidRPr="006E0EF0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6E0E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E0EF0" w:rsidRDefault="006E0EF0" w:rsidP="006E0EF0">
      <w:pPr>
        <w:pStyle w:val="a3"/>
      </w:pPr>
      <w:r w:rsidRPr="00A17DB5">
        <w:t xml:space="preserve">1.Внести в решение Совета депутатов от </w:t>
      </w:r>
      <w:r>
        <w:t>23</w:t>
      </w:r>
      <w:r w:rsidRPr="00A17DB5">
        <w:t xml:space="preserve"> декабря 20</w:t>
      </w:r>
      <w:r>
        <w:t>11</w:t>
      </w:r>
      <w:r w:rsidRPr="00A17DB5">
        <w:t xml:space="preserve"> года №</w:t>
      </w:r>
      <w:r>
        <w:t>101</w:t>
      </w:r>
      <w:r w:rsidRPr="00A17DB5">
        <w:t xml:space="preserve"> «О бюджете муниципального образования </w:t>
      </w:r>
      <w:r>
        <w:t>сельское поселение «</w:t>
      </w:r>
      <w:proofErr w:type="spellStart"/>
      <w:r>
        <w:t>Верхнеталецкое</w:t>
      </w:r>
      <w:proofErr w:type="spellEnd"/>
      <w:r>
        <w:t>» с</w:t>
      </w:r>
      <w:r w:rsidR="0066610D">
        <w:t xml:space="preserve">ледующие </w:t>
      </w:r>
      <w:r w:rsidR="000E4A08">
        <w:t>дополнение</w:t>
      </w:r>
      <w:r w:rsidRPr="00A17DB5">
        <w:t>:</w:t>
      </w:r>
    </w:p>
    <w:p w:rsidR="0066610D" w:rsidRDefault="0066610D" w:rsidP="006E0EF0">
      <w:pPr>
        <w:pStyle w:val="a3"/>
      </w:pPr>
      <w:r>
        <w:t>Приложение № 1  к решению Совета депутатов от 23.12.2011г № 101 «Перечень главных администраторов доходов бюджета муниципального образования сельское поселение «</w:t>
      </w:r>
      <w:proofErr w:type="spellStart"/>
      <w:r>
        <w:t>Верхнеталецкое</w:t>
      </w:r>
      <w:proofErr w:type="spellEnd"/>
      <w:r>
        <w:t>» на 2012г</w:t>
      </w:r>
      <w:r w:rsidR="000E4A08">
        <w:t>»</w:t>
      </w:r>
      <w:r>
        <w:t xml:space="preserve"> дополнить строкой следующего содержания</w:t>
      </w:r>
      <w:proofErr w:type="gramStart"/>
      <w:r>
        <w:t xml:space="preserve"> :</w:t>
      </w:r>
      <w:proofErr w:type="gramEnd"/>
    </w:p>
    <w:p w:rsidR="000E4A08" w:rsidRDefault="000E4A08" w:rsidP="006E0EF0">
      <w:pPr>
        <w:pStyle w:val="a3"/>
      </w:pPr>
    </w:p>
    <w:tbl>
      <w:tblPr>
        <w:tblStyle w:val="a5"/>
        <w:tblW w:w="0" w:type="auto"/>
        <w:tblLook w:val="04A0"/>
      </w:tblPr>
      <w:tblGrid>
        <w:gridCol w:w="751"/>
        <w:gridCol w:w="2148"/>
        <w:gridCol w:w="2811"/>
        <w:gridCol w:w="3861"/>
      </w:tblGrid>
      <w:tr w:rsidR="0066610D" w:rsidTr="0066610D">
        <w:trPr>
          <w:trHeight w:val="555"/>
        </w:trPr>
        <w:tc>
          <w:tcPr>
            <w:tcW w:w="751" w:type="dxa"/>
            <w:vMerge w:val="restart"/>
          </w:tcPr>
          <w:p w:rsidR="0066610D" w:rsidRDefault="0066610D" w:rsidP="006E0EF0">
            <w:pPr>
              <w:pStyle w:val="a3"/>
              <w:ind w:firstLine="0"/>
            </w:pPr>
            <w:r>
              <w:t>№№</w:t>
            </w:r>
          </w:p>
        </w:tc>
        <w:tc>
          <w:tcPr>
            <w:tcW w:w="4744" w:type="dxa"/>
            <w:gridSpan w:val="2"/>
            <w:tcBorders>
              <w:bottom w:val="single" w:sz="4" w:space="0" w:color="auto"/>
            </w:tcBorders>
          </w:tcPr>
          <w:p w:rsidR="0066610D" w:rsidRDefault="0066610D" w:rsidP="0066610D">
            <w:pPr>
              <w:pStyle w:val="a3"/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4076" w:type="dxa"/>
            <w:vMerge w:val="restart"/>
          </w:tcPr>
          <w:p w:rsidR="0066610D" w:rsidRDefault="0066610D" w:rsidP="0066610D">
            <w:pPr>
              <w:pStyle w:val="a3"/>
              <w:ind w:firstLine="0"/>
              <w:jc w:val="center"/>
            </w:pPr>
            <w:r>
              <w:t>наименование</w:t>
            </w:r>
          </w:p>
        </w:tc>
      </w:tr>
      <w:tr w:rsidR="0066610D" w:rsidTr="0066610D">
        <w:trPr>
          <w:trHeight w:val="405"/>
        </w:trPr>
        <w:tc>
          <w:tcPr>
            <w:tcW w:w="751" w:type="dxa"/>
            <w:vMerge/>
          </w:tcPr>
          <w:p w:rsidR="0066610D" w:rsidRDefault="0066610D" w:rsidP="006E0EF0">
            <w:pPr>
              <w:pStyle w:val="a3"/>
              <w:ind w:firstLine="0"/>
            </w:pPr>
          </w:p>
        </w:tc>
        <w:tc>
          <w:tcPr>
            <w:tcW w:w="1909" w:type="dxa"/>
            <w:tcBorders>
              <w:top w:val="single" w:sz="4" w:space="0" w:color="auto"/>
              <w:right w:val="single" w:sz="4" w:space="0" w:color="auto"/>
            </w:tcBorders>
          </w:tcPr>
          <w:p w:rsidR="0066610D" w:rsidRDefault="0066610D" w:rsidP="0066610D">
            <w:pPr>
              <w:pStyle w:val="a3"/>
              <w:ind w:firstLine="0"/>
              <w:jc w:val="center"/>
            </w:pPr>
            <w:r>
              <w:t>Главного 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66610D" w:rsidRDefault="0066610D" w:rsidP="0066610D">
            <w:pPr>
              <w:pStyle w:val="a3"/>
              <w:ind w:firstLine="0"/>
              <w:jc w:val="center"/>
            </w:pPr>
            <w:r>
              <w:t>Доходов бюджета муниципального образования</w:t>
            </w:r>
          </w:p>
        </w:tc>
        <w:tc>
          <w:tcPr>
            <w:tcW w:w="4076" w:type="dxa"/>
            <w:vMerge/>
          </w:tcPr>
          <w:p w:rsidR="0066610D" w:rsidRDefault="0066610D" w:rsidP="006E0EF0">
            <w:pPr>
              <w:pStyle w:val="a3"/>
              <w:ind w:firstLine="0"/>
            </w:pPr>
          </w:p>
        </w:tc>
      </w:tr>
      <w:tr w:rsidR="0066610D" w:rsidTr="0066610D">
        <w:tc>
          <w:tcPr>
            <w:tcW w:w="751" w:type="dxa"/>
          </w:tcPr>
          <w:p w:rsidR="0066610D" w:rsidRDefault="0066610D" w:rsidP="006E0EF0">
            <w:pPr>
              <w:pStyle w:val="a3"/>
              <w:ind w:firstLine="0"/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:rsidR="0066610D" w:rsidRDefault="0066610D" w:rsidP="006E0EF0">
            <w:pPr>
              <w:pStyle w:val="a3"/>
              <w:ind w:firstLine="0"/>
            </w:pPr>
            <w:r>
              <w:t>991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6610D" w:rsidRDefault="0066610D" w:rsidP="006E0EF0">
            <w:pPr>
              <w:pStyle w:val="a3"/>
              <w:ind w:firstLine="0"/>
            </w:pPr>
            <w:r>
              <w:t>11301995100000130</w:t>
            </w:r>
          </w:p>
        </w:tc>
        <w:tc>
          <w:tcPr>
            <w:tcW w:w="4076" w:type="dxa"/>
          </w:tcPr>
          <w:p w:rsidR="0066610D" w:rsidRDefault="000E4A08" w:rsidP="006E0EF0">
            <w:pPr>
              <w:pStyle w:val="a3"/>
              <w:ind w:firstLine="0"/>
            </w:pPr>
            <w:proofErr w:type="gramStart"/>
            <w:r>
              <w:t>Доходы</w:t>
            </w:r>
            <w:proofErr w:type="gramEnd"/>
            <w:r>
              <w:t xml:space="preserve"> поступающие в порядке возмещения расходов понесённых в связи с эксплуатацией имущества поселения</w:t>
            </w:r>
          </w:p>
        </w:tc>
      </w:tr>
    </w:tbl>
    <w:p w:rsidR="0066610D" w:rsidRDefault="0066610D" w:rsidP="006E0EF0">
      <w:pPr>
        <w:pStyle w:val="a3"/>
      </w:pPr>
    </w:p>
    <w:p w:rsidR="000E4A08" w:rsidRDefault="000E4A08" w:rsidP="000E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E0EF0" w:rsidRPr="006E0EF0" w:rsidRDefault="000E4A08" w:rsidP="000E4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sectPr w:rsidR="006E0EF0" w:rsidRPr="006E0EF0" w:rsidSect="00B6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EF0"/>
    <w:rsid w:val="00057287"/>
    <w:rsid w:val="000E4A08"/>
    <w:rsid w:val="005042FF"/>
    <w:rsid w:val="0066610D"/>
    <w:rsid w:val="006D343B"/>
    <w:rsid w:val="006E0EF0"/>
    <w:rsid w:val="00B41147"/>
    <w:rsid w:val="00B6238F"/>
    <w:rsid w:val="00BD2CF7"/>
    <w:rsid w:val="00E874D8"/>
    <w:rsid w:val="00FA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F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0EF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EF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 Indent"/>
    <w:basedOn w:val="a"/>
    <w:link w:val="a4"/>
    <w:rsid w:val="006E0EF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E0EF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666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C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2012-11-09T02:35:00Z</cp:lastPrinted>
  <dcterms:created xsi:type="dcterms:W3CDTF">2012-11-07T03:40:00Z</dcterms:created>
  <dcterms:modified xsi:type="dcterms:W3CDTF">2012-11-09T02:35:00Z</dcterms:modified>
</cp:coreProperties>
</file>