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05" w:rsidRDefault="00116605" w:rsidP="00116605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116605" w:rsidRDefault="00116605" w:rsidP="00116605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116605" w:rsidRDefault="00116605" w:rsidP="00116605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РЕШЕНИ</w:t>
      </w:r>
      <w:r w:rsidR="00692160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130</w:t>
      </w:r>
    </w:p>
    <w:p w:rsidR="00116605" w:rsidRDefault="00116605" w:rsidP="001166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r w:rsidR="005E7A5E">
        <w:rPr>
          <w:rFonts w:ascii="Times New Roman" w:hAnsi="Times New Roman"/>
          <w:bCs/>
          <w:sz w:val="28"/>
          <w:szCs w:val="28"/>
        </w:rPr>
        <w:t>25 января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201</w:t>
      </w:r>
      <w:r w:rsidR="005E7A5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16605" w:rsidRDefault="00116605" w:rsidP="001166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</w:t>
      </w:r>
      <w:r w:rsidR="005E7A5E">
        <w:rPr>
          <w:rFonts w:ascii="Times New Roman" w:hAnsi="Times New Roman"/>
          <w:b/>
          <w:i/>
          <w:sz w:val="24"/>
          <w:szCs w:val="24"/>
        </w:rPr>
        <w:t xml:space="preserve"> внесении </w:t>
      </w:r>
      <w:r>
        <w:rPr>
          <w:rFonts w:ascii="Times New Roman" w:hAnsi="Times New Roman"/>
          <w:b/>
          <w:i/>
          <w:sz w:val="24"/>
          <w:szCs w:val="24"/>
        </w:rPr>
        <w:t xml:space="preserve">   изменени</w:t>
      </w:r>
      <w:r w:rsidR="005E7A5E">
        <w:rPr>
          <w:rFonts w:ascii="Times New Roman" w:hAnsi="Times New Roman"/>
          <w:b/>
          <w:i/>
          <w:sz w:val="24"/>
          <w:szCs w:val="24"/>
        </w:rPr>
        <w:t>я</w:t>
      </w:r>
      <w:r>
        <w:rPr>
          <w:rFonts w:ascii="Times New Roman" w:hAnsi="Times New Roman"/>
          <w:b/>
          <w:i/>
          <w:sz w:val="24"/>
          <w:szCs w:val="24"/>
        </w:rPr>
        <w:t xml:space="preserve">  в Устав муниципального образования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116605" w:rsidRDefault="00116605" w:rsidP="0011660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16605" w:rsidRDefault="00116605" w:rsidP="00116605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31 июля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государственный регистрационный № 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045213022008003 и обнародованного 4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 xml:space="preserve">  в соответствие с Трудовым</w:t>
      </w:r>
      <w:proofErr w:type="gramEnd"/>
      <w:r>
        <w:rPr>
          <w:rFonts w:ascii="Times New Roman" w:hAnsi="Times New Roman"/>
          <w:sz w:val="28"/>
          <w:szCs w:val="28"/>
        </w:rPr>
        <w:t xml:space="preserve">  Кодексом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16605" w:rsidRDefault="00116605" w:rsidP="0011660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Совет депутатов муниципального образования сельского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116605" w:rsidRDefault="00116605" w:rsidP="001166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следующее изменение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116605" w:rsidRDefault="00116605" w:rsidP="00116605">
      <w:pPr>
        <w:pStyle w:val="a3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«Пункт 1 части 9 статьи 25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 считать утратившим силу».</w:t>
      </w:r>
    </w:p>
    <w:p w:rsidR="00116605" w:rsidRPr="005E7A5E" w:rsidRDefault="00116605" w:rsidP="005E7A5E">
      <w:pPr>
        <w:pStyle w:val="a3"/>
        <w:numPr>
          <w:ilvl w:val="0"/>
          <w:numId w:val="1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5E">
        <w:rPr>
          <w:rFonts w:ascii="Times New Roman" w:hAnsi="Times New Roman" w:cs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5E7A5E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5E7A5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7A5E">
        <w:rPr>
          <w:rFonts w:ascii="Times New Roman" w:hAnsi="Times New Roman" w:cs="Times New Roman"/>
          <w:sz w:val="28"/>
          <w:szCs w:val="28"/>
        </w:rPr>
        <w:t>Кучумову</w:t>
      </w:r>
      <w:proofErr w:type="spellEnd"/>
      <w:r w:rsidRPr="005E7A5E">
        <w:rPr>
          <w:rFonts w:ascii="Times New Roman" w:hAnsi="Times New Roman" w:cs="Times New Roman"/>
          <w:sz w:val="28"/>
          <w:szCs w:val="28"/>
        </w:rPr>
        <w:t xml:space="preserve"> А.В.</w:t>
      </w:r>
      <w:proofErr w:type="gramStart"/>
      <w:r w:rsidRPr="005E7A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16605" w:rsidRPr="009249AD" w:rsidRDefault="00116605" w:rsidP="005E7A5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249A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249AD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 от 21.07.2005 г №97-ФЗ «О государственной регистрации уставов муниципальных образований в пятнадцатидневный срок представить муниципальный правовой акт «Изменения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 </w:t>
      </w:r>
      <w:r w:rsidRPr="009249AD">
        <w:rPr>
          <w:rFonts w:ascii="Times New Roman" w:hAnsi="Times New Roman" w:cs="Times New Roman"/>
          <w:sz w:val="28"/>
          <w:szCs w:val="28"/>
        </w:rPr>
        <w:t>в Устав муниципального образования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>» на государственную регистрацию в Управление Министерства юстиции Российской Федерации по Республике Бурятия;</w:t>
      </w:r>
    </w:p>
    <w:p w:rsidR="00116605" w:rsidRPr="00662B15" w:rsidRDefault="00116605" w:rsidP="005E7A5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15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62B15">
        <w:rPr>
          <w:rFonts w:ascii="Times New Roman" w:hAnsi="Times New Roman" w:cs="Times New Roman"/>
          <w:sz w:val="28"/>
          <w:szCs w:val="28"/>
        </w:rPr>
        <w:t>арегистрированный муниципальный правовой акт «Изменения и дополнения в Устав муниципального образования сельское поселение «</w:t>
      </w:r>
      <w:proofErr w:type="spellStart"/>
      <w:r w:rsidRPr="00662B1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662B15">
        <w:rPr>
          <w:rFonts w:ascii="Times New Roman" w:hAnsi="Times New Roman" w:cs="Times New Roman"/>
          <w:sz w:val="28"/>
          <w:szCs w:val="28"/>
        </w:rPr>
        <w:t>»в течени</w:t>
      </w:r>
      <w:proofErr w:type="gramStart"/>
      <w:r w:rsidRPr="00662B1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2B15">
        <w:rPr>
          <w:rFonts w:ascii="Times New Roman" w:hAnsi="Times New Roman" w:cs="Times New Roman"/>
          <w:sz w:val="28"/>
          <w:szCs w:val="28"/>
        </w:rPr>
        <w:t xml:space="preserve"> семи дней  со дня  поступления из  Управления Министерства юстиции Российской Федерации по Республике Бурятия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B15">
        <w:rPr>
          <w:rFonts w:ascii="Times New Roman" w:hAnsi="Times New Roman" w:cs="Times New Roman"/>
          <w:sz w:val="28"/>
          <w:szCs w:val="28"/>
        </w:rPr>
        <w:t>, посредством  вывешивания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662B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</w:t>
      </w:r>
      <w:r w:rsidRPr="00662B15">
        <w:rPr>
          <w:rFonts w:ascii="Times New Roman" w:hAnsi="Times New Roman" w:cs="Times New Roman"/>
          <w:sz w:val="28"/>
          <w:szCs w:val="28"/>
        </w:rPr>
        <w:lastRenderedPageBreak/>
        <w:t>размещения на интернет странице сель</w:t>
      </w:r>
      <w:r>
        <w:rPr>
          <w:rFonts w:ascii="Times New Roman" w:hAnsi="Times New Roman" w:cs="Times New Roman"/>
          <w:sz w:val="28"/>
          <w:szCs w:val="28"/>
        </w:rPr>
        <w:t>ского поселения в сети Интернет</w:t>
      </w:r>
      <w:r w:rsidRPr="00662B15">
        <w:rPr>
          <w:rFonts w:ascii="Times New Roman" w:hAnsi="Times New Roman" w:cs="Times New Roman"/>
          <w:sz w:val="28"/>
          <w:szCs w:val="28"/>
        </w:rPr>
        <w:t>;</w:t>
      </w:r>
    </w:p>
    <w:p w:rsidR="00116605" w:rsidRPr="009249AD" w:rsidRDefault="00116605" w:rsidP="005E7A5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AD">
        <w:rPr>
          <w:rFonts w:ascii="Times New Roman" w:hAnsi="Times New Roman" w:cs="Times New Roman"/>
          <w:sz w:val="28"/>
          <w:szCs w:val="28"/>
        </w:rPr>
        <w:t>в десятидневный срок после обнародования зарегистрированного муниципального правового акта «Изменения в Устав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сельское поселение «</w:t>
      </w:r>
      <w:proofErr w:type="spellStart"/>
      <w:r w:rsidRPr="009249AD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9249AD">
        <w:rPr>
          <w:rFonts w:ascii="Times New Roman" w:hAnsi="Times New Roman" w:cs="Times New Roman"/>
          <w:sz w:val="28"/>
          <w:szCs w:val="28"/>
        </w:rPr>
        <w:t>», направить информацию об обнародовании  в Управление Министерства юстиции Российской Федерации по Республике Бурятия.</w:t>
      </w:r>
    </w:p>
    <w:p w:rsidR="00116605" w:rsidRPr="007C24DF" w:rsidRDefault="00116605" w:rsidP="005E7A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DF">
        <w:rPr>
          <w:rFonts w:ascii="Times New Roman" w:hAnsi="Times New Roman" w:cs="Times New Roman"/>
          <w:sz w:val="28"/>
          <w:szCs w:val="28"/>
        </w:rPr>
        <w:t>Настоящее решение вступает в  законную силу со дня его  обнародования после государственной регистрации.</w:t>
      </w:r>
    </w:p>
    <w:p w:rsidR="00116605" w:rsidRPr="007C24DF" w:rsidRDefault="00116605" w:rsidP="005E7A5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16605" w:rsidRDefault="00116605" w:rsidP="00116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605" w:rsidRDefault="00116605" w:rsidP="00116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605" w:rsidRDefault="00116605" w:rsidP="00116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B02ACC" w:rsidRDefault="00116605" w:rsidP="00116605"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sectPr w:rsidR="00B02ACC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2380"/>
    <w:multiLevelType w:val="multilevel"/>
    <w:tmpl w:val="5036B7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64"/>
        </w:tabs>
        <w:ind w:left="136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444"/>
        </w:tabs>
        <w:ind w:left="244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04"/>
        </w:tabs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4"/>
        </w:tabs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4"/>
        </w:tabs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4"/>
        </w:tabs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4"/>
        </w:tabs>
        <w:ind w:left="5324" w:hanging="2160"/>
      </w:p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605"/>
    <w:rsid w:val="00116605"/>
    <w:rsid w:val="002C23DA"/>
    <w:rsid w:val="005E7A5E"/>
    <w:rsid w:val="00692160"/>
    <w:rsid w:val="00B02ACC"/>
    <w:rsid w:val="00D6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66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0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6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2013-01-24T05:44:00Z</cp:lastPrinted>
  <dcterms:created xsi:type="dcterms:W3CDTF">2013-01-16T23:15:00Z</dcterms:created>
  <dcterms:modified xsi:type="dcterms:W3CDTF">2013-01-24T05:45:00Z</dcterms:modified>
</cp:coreProperties>
</file>