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B0" w:rsidRPr="00677B3A" w:rsidRDefault="00806CB0" w:rsidP="00806CB0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806CB0" w:rsidRPr="00677B3A" w:rsidRDefault="00806CB0" w:rsidP="00806CB0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806CB0" w:rsidRPr="00677B3A" w:rsidRDefault="00806CB0" w:rsidP="00806CB0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806CB0" w:rsidRPr="00677B3A" w:rsidRDefault="00806CB0" w:rsidP="00806C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806CB0" w:rsidRPr="00677B3A" w:rsidRDefault="00806CB0" w:rsidP="00806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806CB0" w:rsidRPr="00677B3A" w:rsidRDefault="00806CB0" w:rsidP="00806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806CB0" w:rsidRPr="00677B3A" w:rsidRDefault="00806CB0" w:rsidP="00806CB0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806CB0" w:rsidRPr="00677B3A" w:rsidRDefault="00806CB0" w:rsidP="00806C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806CB0" w:rsidRPr="00677B3A" w:rsidRDefault="00806CB0" w:rsidP="00806CB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 w:rsidR="008B2A53"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806CB0" w:rsidRPr="00677B3A" w:rsidRDefault="00806CB0" w:rsidP="00806CB0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9F544B">
        <w:rPr>
          <w:rFonts w:ascii="Times New Roman" w:hAnsi="Times New Roman"/>
          <w:sz w:val="28"/>
          <w:szCs w:val="28"/>
        </w:rPr>
        <w:t>17</w:t>
      </w:r>
      <w:r w:rsidR="001C447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516313" w:rsidRDefault="00806CB0">
      <w:pPr>
        <w:rPr>
          <w:rFonts w:ascii="Times New Roman" w:hAnsi="Times New Roman"/>
          <w:b/>
          <w:i/>
          <w:sz w:val="24"/>
          <w:szCs w:val="24"/>
        </w:rPr>
      </w:pPr>
      <w:r w:rsidRPr="00806CB0">
        <w:rPr>
          <w:rFonts w:ascii="Times New Roman" w:hAnsi="Times New Roman"/>
          <w:b/>
          <w:i/>
          <w:sz w:val="24"/>
          <w:szCs w:val="24"/>
        </w:rPr>
        <w:t xml:space="preserve">«Об утверждении схемы </w:t>
      </w:r>
      <w:r>
        <w:rPr>
          <w:rFonts w:ascii="Times New Roman" w:hAnsi="Times New Roman"/>
          <w:b/>
          <w:i/>
          <w:sz w:val="24"/>
          <w:szCs w:val="24"/>
        </w:rPr>
        <w:t>водоснабжения и водоотведения на территории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806CB0" w:rsidRDefault="00806CB0" w:rsidP="008F3D0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Правительства Рос</w:t>
      </w:r>
      <w:r w:rsidR="008F3D0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ийско</w:t>
      </w:r>
      <w:r w:rsidR="008F3D0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Федерации от 5.09.2013г № 782 «О схемах водоснабжения и водоотведения</w:t>
      </w:r>
      <w:r w:rsidR="008F3D0D">
        <w:rPr>
          <w:rFonts w:ascii="Times New Roman" w:hAnsi="Times New Roman"/>
          <w:sz w:val="28"/>
          <w:szCs w:val="28"/>
        </w:rPr>
        <w:t>» рассмотрев  представленный проект Схемы  водоснабжения и водоотведения на территории муниципального образования сельское поселение «</w:t>
      </w:r>
      <w:proofErr w:type="spellStart"/>
      <w:r w:rsidR="008F3D0D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8F3D0D">
        <w:rPr>
          <w:rFonts w:ascii="Times New Roman" w:hAnsi="Times New Roman"/>
          <w:sz w:val="28"/>
          <w:szCs w:val="28"/>
        </w:rPr>
        <w:t>», Совет депутатов муниципального образования сельское поселение «</w:t>
      </w:r>
      <w:proofErr w:type="spellStart"/>
      <w:r w:rsidR="008F3D0D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8F3D0D">
        <w:rPr>
          <w:rFonts w:ascii="Times New Roman" w:hAnsi="Times New Roman"/>
          <w:sz w:val="28"/>
          <w:szCs w:val="28"/>
        </w:rPr>
        <w:t xml:space="preserve">» </w:t>
      </w:r>
      <w:r w:rsidR="008F3D0D" w:rsidRPr="008F3D0D">
        <w:rPr>
          <w:rFonts w:ascii="Times New Roman" w:hAnsi="Times New Roman"/>
          <w:b/>
          <w:sz w:val="28"/>
          <w:szCs w:val="28"/>
        </w:rPr>
        <w:t>решил</w:t>
      </w:r>
      <w:proofErr w:type="gramStart"/>
      <w:r w:rsidR="008F3D0D" w:rsidRPr="008F3D0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="008F3D0D" w:rsidRPr="008F3D0D">
        <w:rPr>
          <w:rFonts w:ascii="Times New Roman" w:hAnsi="Times New Roman"/>
          <w:b/>
          <w:sz w:val="28"/>
          <w:szCs w:val="28"/>
        </w:rPr>
        <w:t xml:space="preserve"> </w:t>
      </w:r>
    </w:p>
    <w:p w:rsidR="008F3D0D" w:rsidRDefault="008F3D0D" w:rsidP="008F3D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F3D0D">
        <w:rPr>
          <w:rFonts w:ascii="Times New Roman" w:hAnsi="Times New Roman"/>
          <w:sz w:val="28"/>
          <w:szCs w:val="28"/>
        </w:rPr>
        <w:t>Утвердить Схему водоснабжения и водоотведения на территории  мун</w:t>
      </w:r>
      <w:r>
        <w:rPr>
          <w:rFonts w:ascii="Times New Roman" w:hAnsi="Times New Roman"/>
          <w:sz w:val="28"/>
          <w:szCs w:val="28"/>
        </w:rPr>
        <w:t>и</w:t>
      </w:r>
      <w:r w:rsidRPr="008F3D0D">
        <w:rPr>
          <w:rFonts w:ascii="Times New Roman" w:hAnsi="Times New Roman"/>
          <w:sz w:val="28"/>
          <w:szCs w:val="28"/>
        </w:rPr>
        <w:t>ципального образования сельско</w:t>
      </w:r>
      <w:r>
        <w:rPr>
          <w:rFonts w:ascii="Times New Roman" w:hAnsi="Times New Roman"/>
          <w:sz w:val="28"/>
          <w:szCs w:val="28"/>
        </w:rPr>
        <w:t>е</w:t>
      </w:r>
      <w:r w:rsidRPr="008F3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F3D0D">
        <w:rPr>
          <w:rFonts w:ascii="Times New Roman" w:hAnsi="Times New Roman"/>
          <w:sz w:val="28"/>
          <w:szCs w:val="28"/>
        </w:rPr>
        <w:t>оселение «</w:t>
      </w:r>
      <w:proofErr w:type="spellStart"/>
      <w:r w:rsidRPr="008F3D0D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8F3D0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265990" w:rsidRPr="00265990" w:rsidRDefault="00265990" w:rsidP="002659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5990">
        <w:rPr>
          <w:rFonts w:ascii="Times New Roman" w:hAnsi="Times New Roman"/>
          <w:sz w:val="28"/>
          <w:szCs w:val="28"/>
        </w:rPr>
        <w:t xml:space="preserve">Специалисту администрации сельского поселения по делопроизводству (Прониной О.Н.)  обнародовать настоящее </w:t>
      </w:r>
      <w:r w:rsidR="009B636B">
        <w:rPr>
          <w:rFonts w:ascii="Times New Roman" w:hAnsi="Times New Roman"/>
          <w:sz w:val="28"/>
          <w:szCs w:val="28"/>
        </w:rPr>
        <w:t>решение</w:t>
      </w:r>
      <w:r w:rsidRPr="00265990">
        <w:rPr>
          <w:rFonts w:ascii="Times New Roman" w:hAnsi="Times New Roman"/>
          <w:sz w:val="28"/>
          <w:szCs w:val="28"/>
        </w:rPr>
        <w:t xml:space="preserve"> на информационных стендах и  разместить на официальном сайте органов местного самоуправления муниципального образования сельское поселение  «</w:t>
      </w:r>
      <w:proofErr w:type="spellStart"/>
      <w:r w:rsidRPr="00265990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265990">
        <w:rPr>
          <w:rFonts w:ascii="Times New Roman" w:hAnsi="Times New Roman"/>
          <w:sz w:val="28"/>
          <w:szCs w:val="28"/>
        </w:rPr>
        <w:t xml:space="preserve">» –  </w:t>
      </w:r>
      <w:hyperlink r:id="rId7" w:history="1">
        <w:r w:rsidRPr="0026599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26599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265990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Pr="0026599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265990">
          <w:rPr>
            <w:rStyle w:val="a4"/>
            <w:rFonts w:ascii="Times New Roman" w:hAnsi="Times New Roman"/>
            <w:sz w:val="28"/>
            <w:szCs w:val="28"/>
            <w:lang w:val="en-US"/>
          </w:rPr>
          <w:t>r</w:t>
        </w:r>
        <w:proofErr w:type="spellEnd"/>
        <w:r w:rsidRPr="00265990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265990">
        <w:rPr>
          <w:rFonts w:ascii="Times New Roman" w:hAnsi="Times New Roman"/>
          <w:sz w:val="28"/>
          <w:szCs w:val="28"/>
        </w:rPr>
        <w:t xml:space="preserve">  (раздел – документы) в сети Интернет. </w:t>
      </w:r>
    </w:p>
    <w:p w:rsidR="00265990" w:rsidRPr="00265990" w:rsidRDefault="00265990" w:rsidP="0026599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265990"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265990" w:rsidRPr="00265990" w:rsidRDefault="00265990" w:rsidP="002659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26599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6599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56D14" w:rsidRDefault="00D56D14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6D14" w:rsidRDefault="00D56D14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5990" w:rsidRPr="00265990" w:rsidRDefault="00265990" w:rsidP="00D56D1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65990">
        <w:rPr>
          <w:rFonts w:ascii="Times New Roman" w:hAnsi="Times New Roman"/>
          <w:sz w:val="28"/>
          <w:szCs w:val="28"/>
        </w:rPr>
        <w:t>Глава Администрации муниципального образования</w:t>
      </w:r>
    </w:p>
    <w:p w:rsidR="00265990" w:rsidRPr="00D56D14" w:rsidRDefault="00265990" w:rsidP="00D56D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D14"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 w:rsidRPr="00D56D14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56D14">
        <w:rPr>
          <w:rFonts w:ascii="Times New Roman" w:hAnsi="Times New Roman"/>
          <w:sz w:val="28"/>
          <w:szCs w:val="28"/>
        </w:rPr>
        <w:t xml:space="preserve">»                                      </w:t>
      </w:r>
      <w:proofErr w:type="spellStart"/>
      <w:r w:rsidRPr="00D56D14">
        <w:rPr>
          <w:rFonts w:ascii="Times New Roman" w:hAnsi="Times New Roman"/>
          <w:sz w:val="28"/>
          <w:szCs w:val="28"/>
        </w:rPr>
        <w:t>А.В.Кучумов</w:t>
      </w:r>
      <w:proofErr w:type="spellEnd"/>
      <w:r w:rsidRPr="00D56D14">
        <w:rPr>
          <w:rFonts w:ascii="Times New Roman" w:hAnsi="Times New Roman"/>
          <w:sz w:val="28"/>
          <w:szCs w:val="28"/>
        </w:rPr>
        <w:t xml:space="preserve"> </w:t>
      </w:r>
    </w:p>
    <w:p w:rsidR="00265990" w:rsidRPr="00265990" w:rsidRDefault="00265990" w:rsidP="00D56D14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8F3D0D" w:rsidRDefault="008F3D0D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6D14" w:rsidRDefault="00D56D14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6D14" w:rsidRDefault="00D56D14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6D14" w:rsidRP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i/>
        </w:rPr>
      </w:pPr>
      <w:r w:rsidRPr="00D56D14">
        <w:rPr>
          <w:rStyle w:val="ab"/>
          <w:i/>
        </w:rPr>
        <w:lastRenderedPageBreak/>
        <w:t>Приложение</w:t>
      </w:r>
    </w:p>
    <w:p w:rsid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i/>
        </w:rPr>
      </w:pPr>
      <w:r>
        <w:rPr>
          <w:rStyle w:val="ab"/>
          <w:i/>
        </w:rPr>
        <w:t>к</w:t>
      </w:r>
      <w:r w:rsidRPr="00D56D14">
        <w:rPr>
          <w:rStyle w:val="ab"/>
          <w:i/>
        </w:rPr>
        <w:t xml:space="preserve"> решению Совета депутатов</w:t>
      </w:r>
      <w:r>
        <w:rPr>
          <w:rStyle w:val="ab"/>
          <w:i/>
        </w:rPr>
        <w:t xml:space="preserve"> муниципального образования</w:t>
      </w:r>
    </w:p>
    <w:p w:rsid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i/>
        </w:rPr>
      </w:pPr>
      <w:r>
        <w:rPr>
          <w:rStyle w:val="ab"/>
          <w:i/>
        </w:rPr>
        <w:t>сельское поселение «</w:t>
      </w:r>
      <w:proofErr w:type="spellStart"/>
      <w:r>
        <w:rPr>
          <w:rStyle w:val="ab"/>
          <w:i/>
        </w:rPr>
        <w:t>Верхнеталецкое</w:t>
      </w:r>
      <w:proofErr w:type="spellEnd"/>
      <w:r>
        <w:rPr>
          <w:rStyle w:val="ab"/>
          <w:i/>
        </w:rPr>
        <w:t>»</w:t>
      </w:r>
    </w:p>
    <w:p w:rsid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i/>
        </w:rPr>
      </w:pPr>
      <w:r>
        <w:rPr>
          <w:rStyle w:val="ab"/>
          <w:i/>
        </w:rPr>
        <w:t xml:space="preserve">от </w:t>
      </w:r>
      <w:r w:rsidR="006C1165">
        <w:rPr>
          <w:rStyle w:val="ab"/>
          <w:i/>
        </w:rPr>
        <w:t>17</w:t>
      </w:r>
      <w:r>
        <w:rPr>
          <w:rStyle w:val="ab"/>
          <w:i/>
        </w:rPr>
        <w:t>.12.2013г № 6</w:t>
      </w:r>
    </w:p>
    <w:p w:rsidR="00D56D14" w:rsidRPr="00D56D14" w:rsidRDefault="00D56D14" w:rsidP="00D56D14">
      <w:pPr>
        <w:pStyle w:val="p7"/>
        <w:spacing w:before="0" w:beforeAutospacing="0" w:after="0" w:afterAutospacing="0"/>
        <w:jc w:val="center"/>
        <w:rPr>
          <w:rStyle w:val="ab"/>
        </w:rPr>
      </w:pPr>
      <w:r>
        <w:rPr>
          <w:rStyle w:val="ab"/>
        </w:rPr>
        <w:t>СХЕМА</w:t>
      </w:r>
    </w:p>
    <w:p w:rsidR="00D56D14" w:rsidRPr="00B3754E" w:rsidRDefault="00D56D14" w:rsidP="00D56D14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 w:rsidRPr="00B3754E">
        <w:rPr>
          <w:rStyle w:val="ab"/>
          <w:sz w:val="28"/>
          <w:szCs w:val="28"/>
        </w:rPr>
        <w:t xml:space="preserve"> водоснабжения и водоотведения на территории</w:t>
      </w:r>
    </w:p>
    <w:p w:rsid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sz w:val="28"/>
          <w:szCs w:val="28"/>
        </w:rPr>
      </w:pPr>
      <w:r w:rsidRPr="00D56D14">
        <w:rPr>
          <w:rStyle w:val="ab"/>
          <w:sz w:val="28"/>
          <w:szCs w:val="28"/>
        </w:rPr>
        <w:t>муниципального образования</w:t>
      </w:r>
      <w:r>
        <w:rPr>
          <w:rStyle w:val="ab"/>
          <w:sz w:val="28"/>
          <w:szCs w:val="28"/>
        </w:rPr>
        <w:t xml:space="preserve"> </w:t>
      </w:r>
      <w:r w:rsidRPr="00D56D14">
        <w:rPr>
          <w:rStyle w:val="ab"/>
          <w:sz w:val="28"/>
          <w:szCs w:val="28"/>
        </w:rPr>
        <w:t>сельское поселение «</w:t>
      </w:r>
      <w:proofErr w:type="spellStart"/>
      <w:r w:rsidRPr="00D56D14">
        <w:rPr>
          <w:rStyle w:val="ab"/>
          <w:sz w:val="28"/>
          <w:szCs w:val="28"/>
        </w:rPr>
        <w:t>Верхнеталецкое</w:t>
      </w:r>
      <w:proofErr w:type="spellEnd"/>
      <w:r w:rsidRPr="00D56D14">
        <w:rPr>
          <w:rStyle w:val="ab"/>
          <w:sz w:val="28"/>
          <w:szCs w:val="28"/>
        </w:rPr>
        <w:t>»</w:t>
      </w:r>
    </w:p>
    <w:p w:rsidR="00D56D14" w:rsidRPr="00B3754E" w:rsidRDefault="00D56D14" w:rsidP="00D56D14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b"/>
          <w:sz w:val="28"/>
          <w:szCs w:val="28"/>
        </w:rPr>
        <w:t>н</w:t>
      </w:r>
      <w:r w:rsidRPr="00B3754E">
        <w:rPr>
          <w:rStyle w:val="ab"/>
          <w:sz w:val="28"/>
          <w:szCs w:val="28"/>
        </w:rPr>
        <w:t>а период до 202</w:t>
      </w:r>
      <w:r>
        <w:rPr>
          <w:rStyle w:val="ab"/>
          <w:sz w:val="28"/>
          <w:szCs w:val="28"/>
        </w:rPr>
        <w:t>7</w:t>
      </w:r>
      <w:r w:rsidRPr="00B3754E">
        <w:rPr>
          <w:rStyle w:val="ab"/>
          <w:sz w:val="28"/>
          <w:szCs w:val="28"/>
        </w:rPr>
        <w:t xml:space="preserve"> года</w:t>
      </w:r>
    </w:p>
    <w:p w:rsidR="00D56D14" w:rsidRPr="00D56D14" w:rsidRDefault="00D56D14" w:rsidP="00D56D14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D56D14">
        <w:rPr>
          <w:b/>
          <w:sz w:val="28"/>
          <w:szCs w:val="28"/>
        </w:rPr>
        <w:t>Пояснительная записка</w:t>
      </w:r>
    </w:p>
    <w:p w:rsidR="00D56D14" w:rsidRPr="00186476" w:rsidRDefault="00D56D14" w:rsidP="00D56D14">
      <w:pPr>
        <w:pStyle w:val="a7"/>
        <w:spacing w:before="0"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t>С</w:t>
      </w:r>
      <w:r w:rsidRPr="00186476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186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водоснабжения и водоотведения на территории муниципального образования сельское </w:t>
      </w:r>
      <w:r w:rsidRPr="00957D6E">
        <w:rPr>
          <w:sz w:val="28"/>
          <w:szCs w:val="28"/>
        </w:rPr>
        <w:t>поселени</w:t>
      </w:r>
      <w:r>
        <w:rPr>
          <w:sz w:val="28"/>
          <w:szCs w:val="28"/>
        </w:rPr>
        <w:t>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») разработана в соответствии с «Правилами </w:t>
      </w:r>
      <w:r w:rsidRPr="007E1100">
        <w:rPr>
          <w:sz w:val="28"/>
          <w:szCs w:val="28"/>
        </w:rPr>
        <w:t xml:space="preserve">разработки и утверждения схем </w:t>
      </w:r>
      <w:r>
        <w:rPr>
          <w:sz w:val="28"/>
          <w:szCs w:val="28"/>
        </w:rPr>
        <w:t>водоснабжения и водоотведения», утвержденными</w:t>
      </w:r>
      <w:r w:rsidRPr="007E1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186476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ем</w:t>
      </w:r>
      <w:r w:rsidRPr="00186476">
        <w:rPr>
          <w:bCs/>
          <w:sz w:val="28"/>
          <w:szCs w:val="28"/>
        </w:rPr>
        <w:t xml:space="preserve"> Правительства</w:t>
      </w:r>
      <w:r>
        <w:rPr>
          <w:bCs/>
          <w:sz w:val="28"/>
          <w:szCs w:val="28"/>
        </w:rPr>
        <w:t xml:space="preserve"> </w:t>
      </w:r>
      <w:r w:rsidRPr="00186476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оссийской </w:t>
      </w:r>
      <w:r w:rsidRPr="00186476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едерации </w:t>
      </w:r>
      <w:r w:rsidRPr="00186476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05</w:t>
      </w:r>
      <w:r w:rsidRPr="001864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186476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186476">
          <w:rPr>
            <w:bCs/>
            <w:sz w:val="28"/>
            <w:szCs w:val="28"/>
          </w:rPr>
          <w:t>201</w:t>
        </w:r>
        <w:r>
          <w:rPr>
            <w:bCs/>
            <w:sz w:val="28"/>
            <w:szCs w:val="28"/>
          </w:rPr>
          <w:t>3</w:t>
        </w:r>
        <w:r w:rsidRPr="00186476">
          <w:rPr>
            <w:bCs/>
            <w:sz w:val="28"/>
            <w:szCs w:val="28"/>
          </w:rPr>
          <w:t xml:space="preserve"> г</w:t>
        </w:r>
      </w:smartTag>
      <w:r w:rsidRPr="0018647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№</w:t>
      </w:r>
      <w:r w:rsidRPr="001864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782.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86476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186476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 и водоотведения на территории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разработана на основе материалов: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Генерального плана  МО 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с расчетным сроком – 2032 год;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-Программы «Комплексного развития систем коммунальной инфраструктуры </w:t>
      </w:r>
      <w:r w:rsidR="00507B6F">
        <w:rPr>
          <w:sz w:val="28"/>
          <w:szCs w:val="28"/>
        </w:rPr>
        <w:t>МО СП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в 2011-2013 и на период до 2019 года, утвержденного</w:t>
      </w:r>
      <w:r w:rsidR="00507B6F">
        <w:rPr>
          <w:sz w:val="28"/>
          <w:szCs w:val="28"/>
        </w:rPr>
        <w:t xml:space="preserve"> решением Совета депутатов МО СП «</w:t>
      </w:r>
      <w:proofErr w:type="spellStart"/>
      <w:r w:rsidR="00507B6F">
        <w:rPr>
          <w:sz w:val="28"/>
          <w:szCs w:val="28"/>
        </w:rPr>
        <w:t>Верхнеталецкое</w:t>
      </w:r>
      <w:proofErr w:type="spellEnd"/>
      <w:proofErr w:type="gramStart"/>
      <w:r w:rsidR="00507B6F">
        <w:rPr>
          <w:sz w:val="28"/>
          <w:szCs w:val="28"/>
        </w:rPr>
        <w:t>»о</w:t>
      </w:r>
      <w:proofErr w:type="gramEnd"/>
      <w:r w:rsidR="00507B6F">
        <w:rPr>
          <w:sz w:val="28"/>
          <w:szCs w:val="28"/>
        </w:rPr>
        <w:t>т 27.09.2011г № 95</w:t>
      </w:r>
      <w:r>
        <w:rPr>
          <w:sz w:val="28"/>
          <w:szCs w:val="28"/>
        </w:rPr>
        <w:t>;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Программы социально-экономического развития 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 на 2008-2010 годы и на период до 2017 года;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данных, предоставленных администрацией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».</w:t>
      </w:r>
    </w:p>
    <w:p w:rsidR="00D56D14" w:rsidRPr="00374BA7" w:rsidRDefault="00D56D14" w:rsidP="00D56D14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374BA7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374BA7">
        <w:rPr>
          <w:sz w:val="28"/>
          <w:szCs w:val="28"/>
        </w:rPr>
        <w:t xml:space="preserve"> водоснабжения и водоотведения предусматрива</w:t>
      </w:r>
      <w:r>
        <w:rPr>
          <w:sz w:val="28"/>
          <w:szCs w:val="28"/>
        </w:rPr>
        <w:t>е</w:t>
      </w:r>
      <w:r w:rsidRPr="00374BA7">
        <w:rPr>
          <w:sz w:val="28"/>
          <w:szCs w:val="28"/>
        </w:rPr>
        <w:t>т мероприятия, необходимые для осуществления водоснабжения и водоотведения в соответствии с требованиями законодательства Российской Федерации, в том числе учитывать приведени</w:t>
      </w:r>
      <w:r>
        <w:rPr>
          <w:sz w:val="28"/>
          <w:szCs w:val="28"/>
        </w:rPr>
        <w:t>е</w:t>
      </w:r>
      <w:r w:rsidRPr="00374BA7">
        <w:rPr>
          <w:sz w:val="28"/>
          <w:szCs w:val="28"/>
        </w:rPr>
        <w:t xml:space="preserve"> качества питьевой воды в соответствие с установленными требованиями, планы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площади.</w:t>
      </w:r>
      <w:proofErr w:type="gramEnd"/>
    </w:p>
    <w:p w:rsidR="00D56D14" w:rsidRPr="00374BA7" w:rsidRDefault="00D56D14" w:rsidP="00D56D14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1" w:name="XA00M3C2MF"/>
      <w:bookmarkStart w:id="2" w:name="ZAP28EI3GN"/>
      <w:bookmarkStart w:id="3" w:name="bssPhr66"/>
      <w:bookmarkEnd w:id="1"/>
      <w:bookmarkEnd w:id="2"/>
      <w:bookmarkEnd w:id="3"/>
      <w:r w:rsidRPr="00374BA7">
        <w:rPr>
          <w:sz w:val="28"/>
          <w:szCs w:val="28"/>
        </w:rPr>
        <w:t>В схемах водоснабжения и водоотведения должны содержаться целевые показатели развития централизованных систем водоснабжения и водоотведения и значения этих показателей в соответствии с нормативными правовыми актами в сфере водоснабжения и водоотведения.</w:t>
      </w:r>
      <w:bookmarkStart w:id="4" w:name="ZAP20H43JU"/>
      <w:bookmarkEnd w:id="4"/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Стадии разработки и утверждения </w:t>
      </w:r>
      <w:r w:rsidRPr="00186476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186476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 и водоотведения –  разработка разделов, опубликование проекта на официальном сайте, публичные слушания, утверждение и опубликование утвержденной схемы на официальном сайте.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07B6F">
        <w:rPr>
          <w:sz w:val="28"/>
          <w:szCs w:val="28"/>
        </w:rPr>
        <w:t xml:space="preserve"> схемы </w:t>
      </w:r>
      <w:r>
        <w:rPr>
          <w:sz w:val="28"/>
          <w:szCs w:val="28"/>
        </w:rPr>
        <w:t>подготовили: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</w:t>
      </w:r>
      <w:r w:rsidR="00507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Л.В. Никитина 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Комитета УМХИ          </w:t>
      </w:r>
      <w:r w:rsidR="00507B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 Н.Г. Цыренова</w:t>
      </w:r>
    </w:p>
    <w:p w:rsidR="00D56D14" w:rsidRDefault="00D56D14" w:rsidP="00D56D14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380"/>
        <w:gridCol w:w="1183"/>
      </w:tblGrid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Введение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6D14"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9D5E7C">
              <w:rPr>
                <w:sz w:val="28"/>
                <w:szCs w:val="28"/>
              </w:rPr>
              <w:t xml:space="preserve">ехнико-экономическое состояние водоснабжения </w:t>
            </w:r>
            <w:r>
              <w:rPr>
                <w:sz w:val="28"/>
                <w:szCs w:val="28"/>
              </w:rPr>
              <w:t xml:space="preserve">и водоотведения </w:t>
            </w:r>
            <w:r w:rsidRPr="009D5E7C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>, в том числе</w:t>
            </w:r>
            <w:r w:rsidRPr="009D5E7C">
              <w:rPr>
                <w:sz w:val="28"/>
                <w:szCs w:val="28"/>
              </w:rPr>
              <w:t xml:space="preserve"> централизованных систем водоснабжения </w:t>
            </w:r>
            <w:r>
              <w:rPr>
                <w:sz w:val="28"/>
                <w:szCs w:val="28"/>
              </w:rPr>
              <w:t>и водоотведения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6D14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1.1.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Общая характеристика поселения.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6D14"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1.2.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Климатические условия.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56D14"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1.3.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 xml:space="preserve">Оценка состояния </w:t>
            </w:r>
            <w:r w:rsidRPr="009D5E7C">
              <w:rPr>
                <w:sz w:val="28"/>
                <w:szCs w:val="28"/>
              </w:rPr>
              <w:t xml:space="preserve">водоснабжения </w:t>
            </w:r>
            <w:r>
              <w:rPr>
                <w:sz w:val="28"/>
                <w:szCs w:val="28"/>
              </w:rPr>
              <w:t xml:space="preserve">и водоотведения </w:t>
            </w:r>
            <w:r w:rsidRPr="009D5E7C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>, в том числе</w:t>
            </w:r>
            <w:r w:rsidRPr="009D5E7C">
              <w:rPr>
                <w:sz w:val="28"/>
                <w:szCs w:val="28"/>
              </w:rPr>
              <w:t xml:space="preserve"> централизованных систем водоснабжения </w:t>
            </w:r>
            <w:r>
              <w:rPr>
                <w:sz w:val="28"/>
                <w:szCs w:val="28"/>
              </w:rPr>
              <w:t>и водоотведения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rPr>
          <w:trHeight w:val="617"/>
        </w:trPr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водоснабжения поселения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56D14"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2.1.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07B6F" w:rsidRDefault="00D56D14" w:rsidP="008B2A53">
            <w:pPr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Направления развития централизованных систем водоснабжения.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2.2.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07B6F" w:rsidRDefault="00D56D14" w:rsidP="008B2A53">
            <w:pPr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Баланс водоснабжения и потребления питьевой воды.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2.3.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D5E7C">
              <w:rPr>
                <w:sz w:val="28"/>
                <w:szCs w:val="28"/>
              </w:rPr>
              <w:t>редложения по строительству объектов централизованных систем водоснабжения</w:t>
            </w:r>
            <w:r>
              <w:rPr>
                <w:sz w:val="28"/>
                <w:szCs w:val="28"/>
              </w:rPr>
              <w:t>.</w:t>
            </w:r>
            <w:bookmarkStart w:id="5" w:name="ZAP26SC3DU"/>
            <w:bookmarkStart w:id="6" w:name="XA00MBK2NE"/>
            <w:bookmarkStart w:id="7" w:name="ZAP2CAU3FF"/>
            <w:bookmarkStart w:id="8" w:name="bssPhr72"/>
            <w:bookmarkStart w:id="9" w:name="ZAP1U5O3HF"/>
            <w:bookmarkStart w:id="10" w:name="XA00M2O2MB"/>
            <w:bookmarkStart w:id="11" w:name="ZAP23KA3J0"/>
            <w:bookmarkStart w:id="12" w:name="bssPhr73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9D5E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2.4.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9D5E7C">
              <w:rPr>
                <w:sz w:val="28"/>
                <w:szCs w:val="28"/>
              </w:rPr>
              <w:t>кологические аспекты мероприятий по строительству объектов централизованных систем водоснабжения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2.5.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D5E7C">
              <w:rPr>
                <w:sz w:val="28"/>
                <w:szCs w:val="28"/>
              </w:rPr>
              <w:t>ценка объемов капитальных вложений в строительство объектов централизованных систем водоснабжения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2.6.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9D5E7C">
              <w:rPr>
                <w:sz w:val="28"/>
                <w:szCs w:val="28"/>
              </w:rPr>
              <w:t>елевые показатели развития централизованных систем водоснабжения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Выявленные</w:t>
            </w:r>
            <w:r w:rsidRPr="009D5E7C">
              <w:rPr>
                <w:sz w:val="28"/>
                <w:szCs w:val="28"/>
              </w:rPr>
              <w:t xml:space="preserve"> бесхозяйны</w:t>
            </w:r>
            <w:r>
              <w:rPr>
                <w:sz w:val="28"/>
                <w:szCs w:val="28"/>
              </w:rPr>
              <w:t>е</w:t>
            </w:r>
            <w:r w:rsidRPr="009D5E7C">
              <w:rPr>
                <w:sz w:val="28"/>
                <w:szCs w:val="28"/>
              </w:rPr>
              <w:t xml:space="preserve"> объект</w:t>
            </w:r>
            <w:r>
              <w:rPr>
                <w:sz w:val="28"/>
                <w:szCs w:val="28"/>
              </w:rPr>
              <w:t>ы</w:t>
            </w:r>
            <w:r w:rsidRPr="009D5E7C">
              <w:rPr>
                <w:sz w:val="28"/>
                <w:szCs w:val="28"/>
              </w:rPr>
              <w:t xml:space="preserve"> централизованных систем водоснабжения (в случае их выявления) и перечень организаций, уполномоченных на их эксплуатацию.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316D02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316D0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16D02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 w:rsidRPr="00FC2893">
              <w:rPr>
                <w:sz w:val="28"/>
                <w:szCs w:val="28"/>
              </w:rPr>
              <w:t>Схема водоотведения поселения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316D02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16D02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521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2893">
              <w:rPr>
                <w:sz w:val="28"/>
                <w:szCs w:val="28"/>
              </w:rPr>
              <w:t xml:space="preserve">редложения, </w:t>
            </w:r>
            <w:r>
              <w:rPr>
                <w:sz w:val="28"/>
                <w:szCs w:val="28"/>
              </w:rPr>
              <w:t>э</w:t>
            </w:r>
            <w:r w:rsidRPr="00FC2893">
              <w:rPr>
                <w:sz w:val="28"/>
                <w:szCs w:val="28"/>
              </w:rPr>
              <w:t>кологические аспекты мероприятий</w:t>
            </w:r>
            <w:r>
              <w:rPr>
                <w:sz w:val="28"/>
                <w:szCs w:val="28"/>
              </w:rPr>
              <w:t>,</w:t>
            </w:r>
            <w:r w:rsidRPr="00FC28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FC2893">
              <w:rPr>
                <w:sz w:val="28"/>
                <w:szCs w:val="28"/>
              </w:rPr>
              <w:t>ценка потребности в капитальных вложениях по строительству централизованной системы водоотведения</w:t>
            </w:r>
            <w:r>
              <w:rPr>
                <w:sz w:val="28"/>
                <w:szCs w:val="28"/>
              </w:rPr>
              <w:t>.</w:t>
            </w:r>
            <w:r w:rsidRPr="00FC28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316D02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16D02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8B2A53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8B2A53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 xml:space="preserve">Период действия схемы </w:t>
            </w:r>
            <w:r>
              <w:rPr>
                <w:sz w:val="28"/>
                <w:szCs w:val="28"/>
              </w:rPr>
              <w:t>водоснабжения и водоотведения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B97873" w:rsidRDefault="00D56D14" w:rsidP="008B2A53">
            <w:pPr>
              <w:pStyle w:val="a5"/>
              <w:spacing w:line="36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</w:t>
            </w:r>
            <w:r w:rsidRPr="00316D02">
              <w:rPr>
                <w:sz w:val="28"/>
                <w:szCs w:val="28"/>
              </w:rPr>
              <w:t xml:space="preserve"> стр.</w:t>
            </w:r>
          </w:p>
        </w:tc>
      </w:tr>
    </w:tbl>
    <w:p w:rsidR="00D56D14" w:rsidRPr="00507B6F" w:rsidRDefault="00D56D14" w:rsidP="00507B6F">
      <w:pPr>
        <w:pStyle w:val="a5"/>
        <w:pageBreakBefore/>
        <w:ind w:firstLine="539"/>
        <w:jc w:val="left"/>
        <w:outlineLvl w:val="0"/>
        <w:rPr>
          <w:sz w:val="28"/>
          <w:szCs w:val="28"/>
        </w:rPr>
      </w:pPr>
      <w:bookmarkStart w:id="13" w:name="XA00M8O2ND"/>
      <w:bookmarkStart w:id="14" w:name="ZAP29SS3N2"/>
      <w:bookmarkStart w:id="15" w:name="bssPhr146"/>
      <w:bookmarkStart w:id="16" w:name="_Toc193612908"/>
      <w:bookmarkStart w:id="17" w:name="_Toc193612948"/>
      <w:bookmarkStart w:id="18" w:name="_Toc235269991"/>
      <w:bookmarkEnd w:id="13"/>
      <w:bookmarkEnd w:id="14"/>
      <w:bookmarkEnd w:id="15"/>
      <w:r w:rsidRPr="00507B6F">
        <w:rPr>
          <w:sz w:val="28"/>
          <w:szCs w:val="28"/>
        </w:rPr>
        <w:lastRenderedPageBreak/>
        <w:t>ВВЕДЕНИЕ</w:t>
      </w:r>
      <w:bookmarkEnd w:id="16"/>
      <w:bookmarkEnd w:id="17"/>
      <w:bookmarkEnd w:id="18"/>
    </w:p>
    <w:p w:rsidR="00D56D14" w:rsidRPr="00507B6F" w:rsidRDefault="00D56D14" w:rsidP="00507B6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7B6F">
        <w:rPr>
          <w:rFonts w:ascii="Times New Roman" w:hAnsi="Times New Roman"/>
          <w:sz w:val="28"/>
          <w:szCs w:val="28"/>
        </w:rPr>
        <w:t>Разработка и утверждение схемы водоснабжения и водоотведения поселения  направлено на обеспечение доступности населения холодным водоснабжением и водоотведением с использованием централизованных систем холодного водоснабжения (далее - централизованные системы водоснабжения) и водоотведения, а также обеспечения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</w:t>
      </w:r>
      <w:proofErr w:type="gramEnd"/>
      <w:r w:rsidRPr="00507B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B6F">
        <w:rPr>
          <w:rFonts w:ascii="Times New Roman" w:hAnsi="Times New Roman"/>
          <w:sz w:val="28"/>
          <w:szCs w:val="28"/>
        </w:rPr>
        <w:t>числе</w:t>
      </w:r>
      <w:proofErr w:type="gramEnd"/>
      <w:r w:rsidRPr="00507B6F">
        <w:rPr>
          <w:rFonts w:ascii="Times New Roman" w:hAnsi="Times New Roman"/>
          <w:sz w:val="28"/>
          <w:szCs w:val="28"/>
        </w:rPr>
        <w:t xml:space="preserve"> энергосберегающих технологий. </w:t>
      </w:r>
    </w:p>
    <w:p w:rsidR="00D56D14" w:rsidRPr="00507B6F" w:rsidRDefault="00507B6F" w:rsidP="00507B6F">
      <w:pPr>
        <w:pStyle w:val="formattexttoplevel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56D14" w:rsidRPr="00507B6F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="00D56D14" w:rsidRPr="00507B6F">
        <w:rPr>
          <w:sz w:val="28"/>
          <w:szCs w:val="28"/>
        </w:rPr>
        <w:t xml:space="preserve"> водоснабжения и водоотведения </w:t>
      </w:r>
      <w:proofErr w:type="spellStart"/>
      <w:r w:rsidR="00D56D14" w:rsidRPr="00507B6F">
        <w:rPr>
          <w:sz w:val="28"/>
          <w:szCs w:val="28"/>
        </w:rPr>
        <w:t>разрабат</w:t>
      </w:r>
      <w:r>
        <w:rPr>
          <w:sz w:val="28"/>
          <w:szCs w:val="28"/>
        </w:rPr>
        <w:t>ана</w:t>
      </w:r>
      <w:proofErr w:type="spellEnd"/>
      <w:r w:rsidR="00D56D14" w:rsidRPr="00507B6F">
        <w:rPr>
          <w:sz w:val="28"/>
          <w:szCs w:val="28"/>
        </w:rPr>
        <w:t xml:space="preserve"> в соответствии с документами территориального планирования сельского поселения, утвержденными в порядке, определенном законодательством Российской Федерации о градостроительной деятельности, и требованиями к содержанию схем водоснабжения и водоотведения, утвержденными постановлением Правительства Российской Федерации от 5 сентября 2013 года № 782.</w:t>
      </w:r>
    </w:p>
    <w:p w:rsidR="00D56D14" w:rsidRPr="00507B6F" w:rsidRDefault="00D56D14" w:rsidP="00507B6F">
      <w:pPr>
        <w:pStyle w:val="formattexttoplevel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507B6F">
        <w:rPr>
          <w:sz w:val="28"/>
          <w:szCs w:val="28"/>
        </w:rPr>
        <w:t>Схема водоснабжения и водоотведения поселения предусматривает мероприятия, необходимые для осуществления водоснабжения и водоотведения в соответствии с требованиями законодательства Российской Федерации, в том числе учитывает работы по приведению качества питьевой воды в соответствие с установленными требованиями, планы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площади.</w:t>
      </w:r>
      <w:bookmarkStart w:id="19" w:name="ZAP23003F6"/>
      <w:bookmarkEnd w:id="19"/>
      <w:proofErr w:type="gramEnd"/>
    </w:p>
    <w:p w:rsidR="00D56D14" w:rsidRPr="00507B6F" w:rsidRDefault="00D56D14" w:rsidP="00507B6F">
      <w:pPr>
        <w:pStyle w:val="p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>Схема включает первоочередные и прогнозные мероприятия по созданию и развитию централизованных систем водоснабжения и водоотведения, повышению надежности функционирования этих систем и обеспечивающие комфортные и безопасные условия для проживания людей в МО СП «</w:t>
      </w:r>
      <w:proofErr w:type="spellStart"/>
      <w:r w:rsidRPr="00507B6F">
        <w:rPr>
          <w:rStyle w:val="s4"/>
          <w:sz w:val="28"/>
          <w:szCs w:val="28"/>
        </w:rPr>
        <w:t>Верхнеталецкое</w:t>
      </w:r>
      <w:proofErr w:type="spellEnd"/>
      <w:r w:rsidRPr="00507B6F">
        <w:rPr>
          <w:rStyle w:val="s4"/>
          <w:sz w:val="28"/>
          <w:szCs w:val="28"/>
        </w:rPr>
        <w:t xml:space="preserve">» </w:t>
      </w:r>
      <w:proofErr w:type="spellStart"/>
      <w:r w:rsidRPr="00507B6F">
        <w:rPr>
          <w:rStyle w:val="s4"/>
          <w:sz w:val="28"/>
          <w:szCs w:val="28"/>
        </w:rPr>
        <w:t>Хоринского</w:t>
      </w:r>
      <w:proofErr w:type="spellEnd"/>
      <w:r w:rsidRPr="00507B6F">
        <w:rPr>
          <w:rStyle w:val="s4"/>
          <w:sz w:val="28"/>
          <w:szCs w:val="28"/>
        </w:rPr>
        <w:t xml:space="preserve"> района Республики Бурятия.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3"/>
          <w:sz w:val="28"/>
          <w:szCs w:val="28"/>
        </w:rPr>
        <w:t>Сроки и этапы реализации схемы: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Начало реализации – 2014 год. Численность населения 132</w:t>
      </w:r>
      <w:r w:rsidR="00507B6F">
        <w:rPr>
          <w:rStyle w:val="s3"/>
          <w:sz w:val="28"/>
          <w:szCs w:val="28"/>
        </w:rPr>
        <w:t>8</w:t>
      </w:r>
      <w:r w:rsidRPr="00507B6F">
        <w:rPr>
          <w:rStyle w:val="s3"/>
          <w:sz w:val="28"/>
          <w:szCs w:val="28"/>
        </w:rPr>
        <w:t xml:space="preserve"> чел.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4"/>
          <w:sz w:val="28"/>
          <w:szCs w:val="28"/>
        </w:rPr>
      </w:pPr>
      <w:r w:rsidRPr="00507B6F">
        <w:rPr>
          <w:rStyle w:val="s3"/>
          <w:sz w:val="28"/>
          <w:szCs w:val="28"/>
        </w:rPr>
        <w:t>1 этап – с</w:t>
      </w:r>
      <w:r w:rsidRPr="00507B6F">
        <w:rPr>
          <w:rStyle w:val="s4"/>
          <w:sz w:val="28"/>
          <w:szCs w:val="28"/>
        </w:rPr>
        <w:t xml:space="preserve">хема будет реализована в период с 2014 по 2022 годы. Расчетная численность населения 1620 чел. 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>2 этап – 2027 год. Расчетная ч</w:t>
      </w:r>
      <w:r w:rsidRPr="00507B6F">
        <w:rPr>
          <w:rStyle w:val="s3"/>
          <w:sz w:val="28"/>
          <w:szCs w:val="28"/>
        </w:rPr>
        <w:t xml:space="preserve">исленность населения до 2027-2032гг. 1950 чел. </w:t>
      </w:r>
    </w:p>
    <w:p w:rsidR="00D56D14" w:rsidRPr="00507B6F" w:rsidRDefault="00D56D14" w:rsidP="00507B6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Схема водоснабжения и водоотведения муниципального образования сельское поселение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» разрабатывается на срок - 13 лет. </w:t>
      </w:r>
    </w:p>
    <w:p w:rsidR="00D56D14" w:rsidRPr="00507B6F" w:rsidRDefault="00D56D14" w:rsidP="00507B6F">
      <w:pPr>
        <w:spacing w:line="24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0" w:name="_Toc193612912"/>
      <w:bookmarkStart w:id="21" w:name="_Toc193612952"/>
      <w:bookmarkStart w:id="22" w:name="_Toc235269993"/>
      <w:r w:rsidRPr="00507B6F">
        <w:rPr>
          <w:rFonts w:ascii="Times New Roman" w:hAnsi="Times New Roman"/>
          <w:b/>
          <w:sz w:val="28"/>
          <w:szCs w:val="28"/>
        </w:rPr>
        <w:t xml:space="preserve">1. </w:t>
      </w:r>
      <w:bookmarkEnd w:id="20"/>
      <w:bookmarkEnd w:id="21"/>
      <w:r w:rsidRPr="00507B6F">
        <w:rPr>
          <w:rFonts w:ascii="Times New Roman" w:hAnsi="Times New Roman"/>
          <w:b/>
          <w:sz w:val="28"/>
          <w:szCs w:val="28"/>
        </w:rPr>
        <w:t>Технико-экономическое состояние водоснабжения и водоотведения поселения, в том числе централизованных систем водоснабжения и водоотведения</w:t>
      </w:r>
      <w:bookmarkEnd w:id="22"/>
    </w:p>
    <w:p w:rsidR="00D56D14" w:rsidRPr="00507B6F" w:rsidRDefault="00D56D14" w:rsidP="00507B6F">
      <w:pPr>
        <w:pStyle w:val="a8"/>
        <w:ind w:left="40" w:firstLine="743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1.1. Общая характеристика поселения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lastRenderedPageBreak/>
        <w:t>В состав  муниципального образования сельское поселение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», как единой административно-территориальной единицы, входят 2 </w:t>
      </w:r>
      <w:proofErr w:type="gramStart"/>
      <w:r w:rsidRPr="00507B6F">
        <w:rPr>
          <w:rFonts w:ascii="Times New Roman" w:hAnsi="Times New Roman"/>
          <w:sz w:val="28"/>
          <w:szCs w:val="28"/>
        </w:rPr>
        <w:t>населённых</w:t>
      </w:r>
      <w:proofErr w:type="gramEnd"/>
      <w:r w:rsidRPr="00507B6F">
        <w:rPr>
          <w:rFonts w:ascii="Times New Roman" w:hAnsi="Times New Roman"/>
          <w:sz w:val="28"/>
          <w:szCs w:val="28"/>
        </w:rPr>
        <w:t xml:space="preserve"> пункта: с. Верхние </w:t>
      </w:r>
      <w:proofErr w:type="spellStart"/>
      <w:r w:rsidRPr="00507B6F">
        <w:rPr>
          <w:rFonts w:ascii="Times New Roman" w:hAnsi="Times New Roman"/>
          <w:sz w:val="28"/>
          <w:szCs w:val="28"/>
        </w:rPr>
        <w:t>Тальцы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и у. </w:t>
      </w:r>
      <w:proofErr w:type="spellStart"/>
      <w:r w:rsidRPr="00507B6F">
        <w:rPr>
          <w:rFonts w:ascii="Times New Roman" w:hAnsi="Times New Roman"/>
          <w:sz w:val="28"/>
          <w:szCs w:val="28"/>
        </w:rPr>
        <w:t>Додо-Гол</w:t>
      </w:r>
      <w:proofErr w:type="spellEnd"/>
      <w:r w:rsidRPr="00507B6F">
        <w:rPr>
          <w:rFonts w:ascii="Times New Roman" w:hAnsi="Times New Roman"/>
          <w:sz w:val="28"/>
          <w:szCs w:val="28"/>
        </w:rPr>
        <w:t>. МО СП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>» расположено в юго-западной части  МО «</w:t>
      </w:r>
      <w:proofErr w:type="spellStart"/>
      <w:r w:rsidRPr="00507B6F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 район».  Административным центром является село Верхние </w:t>
      </w:r>
      <w:proofErr w:type="spellStart"/>
      <w:r w:rsidRPr="00507B6F">
        <w:rPr>
          <w:rFonts w:ascii="Times New Roman" w:hAnsi="Times New Roman"/>
          <w:sz w:val="28"/>
          <w:szCs w:val="28"/>
        </w:rPr>
        <w:t>Тальцы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, которое расположено в </w:t>
      </w:r>
      <w:smartTag w:uri="urn:schemas-microsoft-com:office:smarttags" w:element="metricconverter">
        <w:smartTagPr>
          <w:attr w:name="ProductID" w:val="100 км"/>
        </w:smartTagPr>
        <w:r w:rsidRPr="00507B6F">
          <w:rPr>
            <w:rFonts w:ascii="Times New Roman" w:hAnsi="Times New Roman"/>
            <w:sz w:val="28"/>
            <w:szCs w:val="28"/>
          </w:rPr>
          <w:t>100 км</w:t>
        </w:r>
      </w:smartTag>
      <w:r w:rsidRPr="00507B6F">
        <w:rPr>
          <w:rFonts w:ascii="Times New Roman" w:hAnsi="Times New Roman"/>
          <w:sz w:val="28"/>
          <w:szCs w:val="28"/>
        </w:rPr>
        <w:t xml:space="preserve"> от столицы Республики Бурятия г. Улан-Удэ и </w:t>
      </w:r>
      <w:smartTag w:uri="urn:schemas-microsoft-com:office:smarttags" w:element="metricconverter">
        <w:smartTagPr>
          <w:attr w:name="ProductID" w:val="65 км"/>
        </w:smartTagPr>
        <w:r w:rsidRPr="00507B6F">
          <w:rPr>
            <w:rFonts w:ascii="Times New Roman" w:hAnsi="Times New Roman"/>
            <w:sz w:val="28"/>
            <w:szCs w:val="28"/>
          </w:rPr>
          <w:t>65 км</w:t>
        </w:r>
      </w:smartTag>
      <w:r w:rsidRPr="00507B6F">
        <w:rPr>
          <w:rFonts w:ascii="Times New Roman" w:hAnsi="Times New Roman"/>
          <w:sz w:val="28"/>
          <w:szCs w:val="28"/>
        </w:rPr>
        <w:t xml:space="preserve"> от административного центра МО «</w:t>
      </w:r>
      <w:proofErr w:type="spellStart"/>
      <w:r w:rsidRPr="00507B6F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район» с. </w:t>
      </w:r>
      <w:proofErr w:type="spellStart"/>
      <w:r w:rsidRPr="00507B6F">
        <w:rPr>
          <w:rFonts w:ascii="Times New Roman" w:hAnsi="Times New Roman"/>
          <w:sz w:val="28"/>
          <w:szCs w:val="28"/>
        </w:rPr>
        <w:t>Хоринск</w:t>
      </w:r>
      <w:proofErr w:type="spellEnd"/>
      <w:r w:rsidRPr="00507B6F">
        <w:rPr>
          <w:rFonts w:ascii="Times New Roman" w:hAnsi="Times New Roman"/>
          <w:sz w:val="28"/>
          <w:szCs w:val="28"/>
        </w:rPr>
        <w:t>.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Территория  МО СП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>» составляет 737,2 км</w:t>
      </w:r>
      <w:proofErr w:type="gramStart"/>
      <w:r w:rsidRPr="00507B6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507B6F">
        <w:rPr>
          <w:rFonts w:ascii="Times New Roman" w:hAnsi="Times New Roman"/>
          <w:sz w:val="28"/>
          <w:szCs w:val="28"/>
        </w:rPr>
        <w:t>, численность постоянного населения по состоянию на 01.01.2013  составляет 1328 чел, число жителей на 1км</w:t>
      </w:r>
      <w:r w:rsidRPr="00507B6F">
        <w:rPr>
          <w:rFonts w:ascii="Times New Roman" w:hAnsi="Times New Roman"/>
          <w:sz w:val="28"/>
          <w:szCs w:val="28"/>
          <w:vertAlign w:val="superscript"/>
        </w:rPr>
        <w:t>2</w:t>
      </w:r>
      <w:r w:rsidRPr="00507B6F">
        <w:rPr>
          <w:rFonts w:ascii="Times New Roman" w:hAnsi="Times New Roman"/>
          <w:sz w:val="28"/>
          <w:szCs w:val="28"/>
        </w:rPr>
        <w:t xml:space="preserve"> – 1,8 человека.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Территория сельского поселения занимает 5,5% от всей площади </w:t>
      </w:r>
      <w:proofErr w:type="spellStart"/>
      <w:r w:rsidRPr="00507B6F">
        <w:rPr>
          <w:rFonts w:ascii="Times New Roman" w:hAnsi="Times New Roman"/>
          <w:sz w:val="28"/>
          <w:szCs w:val="28"/>
        </w:rPr>
        <w:t>Хоринского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района, доля численности населения составляет – 3,9% от всех жителей района,  доля занятых в экономике – 6,3% от общего числа занятых в районе, объём  промышленного производства 11,8% от общего объёма промышленного производства.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В состав МО СП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>» входит два населённых пункта: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97"/>
        <w:gridCol w:w="2160"/>
        <w:gridCol w:w="2156"/>
      </w:tblGrid>
      <w:tr w:rsidR="00D56D14" w:rsidRPr="00507B6F" w:rsidTr="008B2A53">
        <w:tc>
          <w:tcPr>
            <w:tcW w:w="751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397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Наименование населённого пункта</w:t>
            </w:r>
          </w:p>
        </w:tc>
        <w:tc>
          <w:tcPr>
            <w:tcW w:w="2160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Число жителей</w:t>
            </w:r>
          </w:p>
        </w:tc>
        <w:tc>
          <w:tcPr>
            <w:tcW w:w="2156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Число домохозяйств</w:t>
            </w:r>
          </w:p>
        </w:tc>
      </w:tr>
      <w:tr w:rsidR="00D56D14" w:rsidRPr="00507B6F" w:rsidTr="008B2A53">
        <w:tc>
          <w:tcPr>
            <w:tcW w:w="751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gramStart"/>
            <w:r w:rsidRPr="00507B6F">
              <w:rPr>
                <w:rFonts w:ascii="Times New Roman" w:hAnsi="Times New Roman"/>
                <w:sz w:val="28"/>
                <w:szCs w:val="28"/>
              </w:rPr>
              <w:t>Верхние</w:t>
            </w:r>
            <w:proofErr w:type="gramEnd"/>
            <w:r w:rsidRPr="00507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7B6F"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2160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1126</w:t>
            </w:r>
          </w:p>
        </w:tc>
        <w:tc>
          <w:tcPr>
            <w:tcW w:w="2156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D56D14" w:rsidRPr="00507B6F" w:rsidTr="008B2A53">
        <w:tc>
          <w:tcPr>
            <w:tcW w:w="751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7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 xml:space="preserve">улус </w:t>
            </w:r>
            <w:proofErr w:type="spellStart"/>
            <w:r w:rsidRPr="00507B6F">
              <w:rPr>
                <w:rFonts w:ascii="Times New Roman" w:hAnsi="Times New Roman"/>
                <w:sz w:val="28"/>
                <w:szCs w:val="28"/>
              </w:rPr>
              <w:t>Додо-Гол</w:t>
            </w:r>
            <w:proofErr w:type="spellEnd"/>
          </w:p>
        </w:tc>
        <w:tc>
          <w:tcPr>
            <w:tcW w:w="2160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156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D56D14" w:rsidRPr="00507B6F" w:rsidTr="008B2A53">
        <w:tc>
          <w:tcPr>
            <w:tcW w:w="751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60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1328</w:t>
            </w:r>
          </w:p>
        </w:tc>
        <w:tc>
          <w:tcPr>
            <w:tcW w:w="2156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</w:tbl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На территории сельского поселения работают следующие бюджетные организации: администрация МО СП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>», МОУ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Верхнеталецкая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 средняя общеобразовательная школа»,  МДОУ «Детский сад «Колокольчик»,  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Верхнеталецкая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участковая больница,  </w:t>
      </w:r>
      <w:proofErr w:type="spellStart"/>
      <w:r w:rsidRPr="00507B6F">
        <w:rPr>
          <w:rFonts w:ascii="Times New Roman" w:hAnsi="Times New Roman"/>
          <w:sz w:val="28"/>
          <w:szCs w:val="28"/>
        </w:rPr>
        <w:t>Додо-Гольский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ФАП, 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Верхнеталецкий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Дом культуры, библиотека в с. Верхние </w:t>
      </w:r>
      <w:proofErr w:type="spellStart"/>
      <w:r w:rsidRPr="00507B6F">
        <w:rPr>
          <w:rFonts w:ascii="Times New Roman" w:hAnsi="Times New Roman"/>
          <w:sz w:val="28"/>
          <w:szCs w:val="28"/>
        </w:rPr>
        <w:t>Тальцы</w:t>
      </w:r>
      <w:proofErr w:type="spellEnd"/>
      <w:r w:rsidRPr="00507B6F">
        <w:rPr>
          <w:rFonts w:ascii="Times New Roman" w:hAnsi="Times New Roman"/>
          <w:sz w:val="28"/>
          <w:szCs w:val="28"/>
        </w:rPr>
        <w:t>, а также имеются находящиеся в настоящее время на консервации  ДОУ «</w:t>
      </w:r>
      <w:proofErr w:type="spellStart"/>
      <w:r w:rsidRPr="00507B6F">
        <w:rPr>
          <w:rFonts w:ascii="Times New Roman" w:hAnsi="Times New Roman"/>
          <w:sz w:val="28"/>
          <w:szCs w:val="28"/>
        </w:rPr>
        <w:t>Додо-Гольская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основная школа»,  МДОУ « </w:t>
      </w:r>
      <w:proofErr w:type="spellStart"/>
      <w:r w:rsidRPr="00507B6F">
        <w:rPr>
          <w:rFonts w:ascii="Times New Roman" w:hAnsi="Times New Roman"/>
          <w:sz w:val="28"/>
          <w:szCs w:val="28"/>
        </w:rPr>
        <w:t>Додо-Гольский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детский сад «</w:t>
      </w:r>
      <w:proofErr w:type="spellStart"/>
      <w:r w:rsidRPr="00507B6F">
        <w:rPr>
          <w:rFonts w:ascii="Times New Roman" w:hAnsi="Times New Roman"/>
          <w:sz w:val="28"/>
          <w:szCs w:val="28"/>
        </w:rPr>
        <w:t>Туяна</w:t>
      </w:r>
      <w:proofErr w:type="spellEnd"/>
      <w:r w:rsidRPr="00507B6F">
        <w:rPr>
          <w:rFonts w:ascii="Times New Roman" w:hAnsi="Times New Roman"/>
          <w:sz w:val="28"/>
          <w:szCs w:val="28"/>
        </w:rPr>
        <w:t>», спортивный зал «</w:t>
      </w:r>
      <w:proofErr w:type="spellStart"/>
      <w:r w:rsidRPr="00507B6F">
        <w:rPr>
          <w:rFonts w:ascii="Times New Roman" w:hAnsi="Times New Roman"/>
          <w:sz w:val="28"/>
          <w:szCs w:val="28"/>
        </w:rPr>
        <w:t>Эрзэмэл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507B6F">
        <w:rPr>
          <w:rFonts w:ascii="Times New Roman" w:hAnsi="Times New Roman"/>
          <w:sz w:val="28"/>
          <w:szCs w:val="28"/>
        </w:rPr>
        <w:t>у</w:t>
      </w:r>
      <w:proofErr w:type="gramStart"/>
      <w:r w:rsidRPr="00507B6F">
        <w:rPr>
          <w:rFonts w:ascii="Times New Roman" w:hAnsi="Times New Roman"/>
          <w:sz w:val="28"/>
          <w:szCs w:val="28"/>
        </w:rPr>
        <w:t>.Д</w:t>
      </w:r>
      <w:proofErr w:type="gramEnd"/>
      <w:r w:rsidRPr="00507B6F">
        <w:rPr>
          <w:rFonts w:ascii="Times New Roman" w:hAnsi="Times New Roman"/>
          <w:sz w:val="28"/>
          <w:szCs w:val="28"/>
        </w:rPr>
        <w:t>одо-Гол</w:t>
      </w:r>
      <w:proofErr w:type="spellEnd"/>
      <w:r w:rsidRPr="00507B6F">
        <w:rPr>
          <w:rFonts w:ascii="Times New Roman" w:hAnsi="Times New Roman"/>
          <w:sz w:val="28"/>
          <w:szCs w:val="28"/>
        </w:rPr>
        <w:t>.</w:t>
      </w:r>
    </w:p>
    <w:p w:rsidR="00D56D14" w:rsidRPr="00507B6F" w:rsidRDefault="00D56D14" w:rsidP="00507B6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Все здания 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Верхнеталецкой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</w:t>
      </w:r>
      <w:r w:rsidRPr="00507B6F">
        <w:rPr>
          <w:rStyle w:val="aa"/>
          <w:b w:val="0"/>
          <w:sz w:val="28"/>
          <w:szCs w:val="28"/>
        </w:rPr>
        <w:t>общеобразовательной</w:t>
      </w:r>
      <w:r w:rsidRPr="00507B6F">
        <w:rPr>
          <w:rFonts w:ascii="Times New Roman" w:hAnsi="Times New Roman"/>
          <w:sz w:val="28"/>
          <w:szCs w:val="28"/>
        </w:rPr>
        <w:t xml:space="preserve"> средней школы отапливаются от </w:t>
      </w:r>
      <w:r w:rsidRPr="00507B6F">
        <w:rPr>
          <w:rStyle w:val="2CenturyGothic"/>
          <w:rFonts w:ascii="Times New Roman" w:hAnsi="Times New Roman" w:cs="Times New Roman"/>
          <w:b w:val="0"/>
          <w:sz w:val="28"/>
          <w:szCs w:val="28"/>
          <w:lang w:val="ru-RU"/>
        </w:rPr>
        <w:t>котельной ш</w:t>
      </w:r>
      <w:r w:rsidRPr="00507B6F">
        <w:rPr>
          <w:rFonts w:ascii="Times New Roman" w:hAnsi="Times New Roman"/>
          <w:sz w:val="28"/>
          <w:szCs w:val="28"/>
        </w:rPr>
        <w:t>колы. Остальные здания организаций и учреждений имеют печное отопление.</w:t>
      </w:r>
    </w:p>
    <w:p w:rsidR="00D56D14" w:rsidRPr="00507B6F" w:rsidRDefault="00D56D14" w:rsidP="00507B6F">
      <w:pPr>
        <w:pStyle w:val="a8"/>
        <w:tabs>
          <w:tab w:val="left" w:pos="865"/>
        </w:tabs>
        <w:ind w:firstLine="72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1.2. Климатические условия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7B6F">
        <w:rPr>
          <w:rFonts w:ascii="Times New Roman" w:hAnsi="Times New Roman"/>
          <w:sz w:val="28"/>
          <w:szCs w:val="28"/>
        </w:rPr>
        <w:t>Климат имеет ярко выраженный континентальный характер с резким колебанием и большой разницей температурного режима зимой и летом, он характеризуется значительными колебаниями температуры воздуха от плюс 39 до минус 45 градусов по Цельсию.</w:t>
      </w:r>
      <w:proofErr w:type="gramEnd"/>
      <w:r w:rsidRPr="00507B6F">
        <w:rPr>
          <w:rFonts w:ascii="Times New Roman" w:hAnsi="Times New Roman"/>
          <w:sz w:val="28"/>
          <w:szCs w:val="28"/>
        </w:rPr>
        <w:t xml:space="preserve"> Безморозный период продолжается в среднем 100 дней. Продолжительность отопительного периода 241 сутки, </w:t>
      </w:r>
      <w:r w:rsidRPr="00507B6F">
        <w:rPr>
          <w:rFonts w:ascii="Times New Roman" w:hAnsi="Times New Roman"/>
          <w:sz w:val="28"/>
          <w:szCs w:val="28"/>
        </w:rPr>
        <w:lastRenderedPageBreak/>
        <w:t>средняя температура отопительного сезона 11,4</w:t>
      </w:r>
      <w:proofErr w:type="gramStart"/>
      <w:r w:rsidRPr="00507B6F">
        <w:rPr>
          <w:rFonts w:ascii="Times New Roman" w:hAnsi="Times New Roman"/>
          <w:sz w:val="28"/>
          <w:szCs w:val="28"/>
        </w:rPr>
        <w:t>ºС</w:t>
      </w:r>
      <w:proofErr w:type="gramEnd"/>
      <w:r w:rsidRPr="00507B6F">
        <w:rPr>
          <w:rFonts w:ascii="Times New Roman" w:hAnsi="Times New Roman"/>
          <w:sz w:val="28"/>
          <w:szCs w:val="28"/>
        </w:rPr>
        <w:t>, расчетная температура для отопления -39ºС.</w:t>
      </w:r>
    </w:p>
    <w:p w:rsidR="00D56D14" w:rsidRPr="00507B6F" w:rsidRDefault="00D56D14" w:rsidP="00507B6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Среднегодовое количество осадков составляет 230-</w:t>
      </w:r>
      <w:smartTag w:uri="urn:schemas-microsoft-com:office:smarttags" w:element="metricconverter">
        <w:smartTagPr>
          <w:attr w:name="ProductID" w:val="250 мм"/>
        </w:smartTagPr>
        <w:r w:rsidRPr="00507B6F">
          <w:rPr>
            <w:rFonts w:ascii="Times New Roman" w:hAnsi="Times New Roman"/>
            <w:sz w:val="28"/>
            <w:szCs w:val="28"/>
          </w:rPr>
          <w:t>250 мм</w:t>
        </w:r>
      </w:smartTag>
      <w:r w:rsidRPr="00507B6F">
        <w:rPr>
          <w:rFonts w:ascii="Times New Roman" w:hAnsi="Times New Roman"/>
          <w:sz w:val="28"/>
          <w:szCs w:val="28"/>
        </w:rPr>
        <w:t xml:space="preserve">. </w:t>
      </w:r>
    </w:p>
    <w:p w:rsidR="00D56D14" w:rsidRPr="00507B6F" w:rsidRDefault="00D56D14" w:rsidP="00507B6F">
      <w:pPr>
        <w:pStyle w:val="20"/>
        <w:shd w:val="clear" w:color="auto" w:fill="auto"/>
        <w:spacing w:line="240" w:lineRule="auto"/>
        <w:ind w:left="40"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6F">
        <w:rPr>
          <w:rFonts w:ascii="Times New Roman" w:hAnsi="Times New Roman" w:cs="Times New Roman"/>
          <w:b/>
          <w:sz w:val="28"/>
          <w:szCs w:val="28"/>
        </w:rPr>
        <w:t>1.3 Оценка состояния водоснабжения и водоотведения поселения, в том числе централизованных систем водоснабжения и водоотведения</w:t>
      </w:r>
      <w:proofErr w:type="gramStart"/>
      <w:r w:rsidRPr="00507B6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07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07B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07B6F">
        <w:rPr>
          <w:rFonts w:ascii="Times New Roman" w:hAnsi="Times New Roman" w:cs="Times New Roman"/>
          <w:b/>
          <w:sz w:val="28"/>
          <w:szCs w:val="28"/>
        </w:rPr>
        <w:t>остояния коммунальной инфраструктуры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Обеспечение холодным водоснабжением населенных пунктов и хозяйственных объектов МО СП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>» базируется за счет эксплуатации одиночных водозаборных скважин на участках недр с неутвержденными запасами подземных вод. Централизованного холодного водоснабжения в поселении нет.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Водоснабжение осуществляется от одиночных артезианских скважин с водонапорными башнями, каждая из которых обслуживает группу зданий и предприятий. Подземные воды в скважинах практически по всем показателям  соответствуют </w:t>
      </w:r>
      <w:proofErr w:type="spellStart"/>
      <w:r w:rsidRPr="00507B6F">
        <w:rPr>
          <w:rFonts w:ascii="Times New Roman" w:hAnsi="Times New Roman"/>
          <w:sz w:val="28"/>
          <w:szCs w:val="28"/>
        </w:rPr>
        <w:t>ГОСТу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«Вода питьевая». Вместе с тем отмечаются случаи нарушения санитарно-гигиенических требований к содержанию резервуаров хранения питьевой воды – несвоевременно проводится их плановая промывка, очистка и дезинфекция, в </w:t>
      </w:r>
      <w:proofErr w:type="gramStart"/>
      <w:r w:rsidRPr="00507B6F">
        <w:rPr>
          <w:rFonts w:ascii="Times New Roman" w:hAnsi="Times New Roman"/>
          <w:sz w:val="28"/>
          <w:szCs w:val="28"/>
        </w:rPr>
        <w:t>связи</w:t>
      </w:r>
      <w:proofErr w:type="gramEnd"/>
      <w:r w:rsidRPr="00507B6F">
        <w:rPr>
          <w:rFonts w:ascii="Times New Roman" w:hAnsi="Times New Roman"/>
          <w:sz w:val="28"/>
          <w:szCs w:val="28"/>
        </w:rPr>
        <w:t xml:space="preserve"> с чем разбираемая вода из этих резервуаров, не соответствует по содержанию железа и физическим показателям.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3"/>
          <w:sz w:val="28"/>
          <w:szCs w:val="28"/>
        </w:rPr>
        <w:t>Характеристика существующих водозаборных узлов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 xml:space="preserve">Таблица 1. </w:t>
      </w:r>
      <w:r w:rsidRPr="00507B6F">
        <w:rPr>
          <w:rStyle w:val="s3"/>
          <w:sz w:val="28"/>
          <w:szCs w:val="28"/>
        </w:rPr>
        <w:t>Основные данные по существующим водозаборным узлам и скважинам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828"/>
        <w:gridCol w:w="2852"/>
        <w:gridCol w:w="3852"/>
        <w:gridCol w:w="391"/>
      </w:tblGrid>
      <w:tr w:rsidR="00D56D14" w:rsidRPr="00507B6F" w:rsidTr="008B2A53">
        <w:tc>
          <w:tcPr>
            <w:tcW w:w="64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7B6F">
              <w:rPr>
                <w:rStyle w:val="s4"/>
                <w:sz w:val="28"/>
                <w:szCs w:val="28"/>
              </w:rPr>
              <w:t>п</w:t>
            </w:r>
            <w:proofErr w:type="spellEnd"/>
            <w:proofErr w:type="gramEnd"/>
            <w:r w:rsidRPr="00507B6F">
              <w:rPr>
                <w:rStyle w:val="s4"/>
                <w:sz w:val="28"/>
                <w:szCs w:val="28"/>
              </w:rPr>
              <w:t>/</w:t>
            </w:r>
            <w:proofErr w:type="spellStart"/>
            <w:r w:rsidRPr="00507B6F">
              <w:rPr>
                <w:rStyle w:val="s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2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Населенный пункт</w:t>
            </w:r>
          </w:p>
        </w:tc>
        <w:tc>
          <w:tcPr>
            <w:tcW w:w="2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Улица</w:t>
            </w:r>
          </w:p>
        </w:tc>
        <w:tc>
          <w:tcPr>
            <w:tcW w:w="3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507B6F">
              <w:rPr>
                <w:rStyle w:val="s4"/>
                <w:sz w:val="28"/>
                <w:szCs w:val="28"/>
              </w:rPr>
              <w:t>Водоисточник</w:t>
            </w:r>
            <w:proofErr w:type="spellEnd"/>
          </w:p>
        </w:tc>
        <w:tc>
          <w:tcPr>
            <w:tcW w:w="391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D56D14" w:rsidRPr="00507B6F" w:rsidTr="008B2A53">
        <w:tc>
          <w:tcPr>
            <w:tcW w:w="64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 xml:space="preserve">Верхние </w:t>
            </w:r>
            <w:proofErr w:type="spellStart"/>
            <w:r w:rsidRPr="00507B6F">
              <w:rPr>
                <w:sz w:val="28"/>
                <w:szCs w:val="28"/>
              </w:rPr>
              <w:t>Талецы</w:t>
            </w:r>
            <w:proofErr w:type="spellEnd"/>
          </w:p>
        </w:tc>
        <w:tc>
          <w:tcPr>
            <w:tcW w:w="2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Нагорная</w:t>
            </w:r>
          </w:p>
        </w:tc>
        <w:tc>
          <w:tcPr>
            <w:tcW w:w="3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Скважина (</w:t>
            </w:r>
            <w:proofErr w:type="spellStart"/>
            <w:r w:rsidRPr="00507B6F">
              <w:rPr>
                <w:sz w:val="28"/>
                <w:szCs w:val="28"/>
              </w:rPr>
              <w:t>бывш</w:t>
            </w:r>
            <w:proofErr w:type="spellEnd"/>
            <w:r w:rsidRPr="00507B6F">
              <w:rPr>
                <w:sz w:val="28"/>
                <w:szCs w:val="28"/>
              </w:rPr>
              <w:t>. лесхоз)</w:t>
            </w:r>
          </w:p>
        </w:tc>
        <w:tc>
          <w:tcPr>
            <w:tcW w:w="391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D56D14" w:rsidRPr="00507B6F" w:rsidTr="008B2A53">
        <w:tc>
          <w:tcPr>
            <w:tcW w:w="64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3</w:t>
            </w:r>
          </w:p>
        </w:tc>
        <w:tc>
          <w:tcPr>
            <w:tcW w:w="182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507B6F">
              <w:rPr>
                <w:sz w:val="28"/>
                <w:szCs w:val="28"/>
              </w:rPr>
              <w:t>Додо-Гол</w:t>
            </w:r>
            <w:proofErr w:type="spellEnd"/>
          </w:p>
        </w:tc>
        <w:tc>
          <w:tcPr>
            <w:tcW w:w="2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Пер. Центральный</w:t>
            </w:r>
          </w:p>
        </w:tc>
        <w:tc>
          <w:tcPr>
            <w:tcW w:w="3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Скважина</w:t>
            </w:r>
          </w:p>
        </w:tc>
        <w:tc>
          <w:tcPr>
            <w:tcW w:w="391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 Существующие скважины, </w:t>
      </w:r>
      <w:r w:rsidRPr="00507B6F">
        <w:rPr>
          <w:rFonts w:ascii="Times New Roman" w:hAnsi="Times New Roman"/>
          <w:color w:val="000000"/>
          <w:sz w:val="28"/>
          <w:szCs w:val="28"/>
        </w:rPr>
        <w:t>находящиеся в ведении  Администрации МО СП «</w:t>
      </w:r>
      <w:proofErr w:type="spellStart"/>
      <w:r w:rsidRPr="00507B6F">
        <w:rPr>
          <w:rFonts w:ascii="Times New Roman" w:hAnsi="Times New Roman"/>
          <w:color w:val="000000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507B6F">
        <w:rPr>
          <w:rFonts w:ascii="Times New Roman" w:hAnsi="Times New Roman"/>
          <w:sz w:val="28"/>
          <w:szCs w:val="28"/>
        </w:rPr>
        <w:t xml:space="preserve">расположены практически повсеместно в жилой застройке и не имеют зон санитарной охраны. Очистка, обеззараживание воды не производится. В теплое время года около 20-25% населения села Верхние </w:t>
      </w:r>
      <w:proofErr w:type="spellStart"/>
      <w:r w:rsidRPr="00507B6F">
        <w:rPr>
          <w:rFonts w:ascii="Times New Roman" w:hAnsi="Times New Roman"/>
          <w:sz w:val="28"/>
          <w:szCs w:val="28"/>
        </w:rPr>
        <w:t>Талецы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пользуется летним водопроводом.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Потребителями холодного водоснабжения в основном является население, доля которого в общем объеме потребления составляет около 89%;  8% приходится на </w:t>
      </w:r>
      <w:proofErr w:type="spellStart"/>
      <w:r w:rsidRPr="00507B6F">
        <w:rPr>
          <w:rFonts w:ascii="Times New Roman" w:hAnsi="Times New Roman"/>
          <w:sz w:val="28"/>
          <w:szCs w:val="28"/>
        </w:rPr>
        <w:t>бюджетофинансируемые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учреждения и 2-3% на долю промышленных и прочих коммерческих потребителей.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Основными недостатками в обеспечении населения питьевой водой в настоящее время являются:</w:t>
      </w:r>
    </w:p>
    <w:p w:rsidR="00D56D14" w:rsidRPr="00507B6F" w:rsidRDefault="00D56D14" w:rsidP="00507B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- отсутствие зон санитарной охраны на существующих водозаборах;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lastRenderedPageBreak/>
        <w:t>- износ и несвоевременное обслуживание су</w:t>
      </w:r>
      <w:r w:rsidR="00607481">
        <w:rPr>
          <w:rFonts w:ascii="Times New Roman" w:hAnsi="Times New Roman"/>
          <w:sz w:val="28"/>
          <w:szCs w:val="28"/>
        </w:rPr>
        <w:t>ществующих систем водоснабжения;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- отсутствие централизованных систем водоснабжения.</w:t>
      </w:r>
    </w:p>
    <w:p w:rsidR="00D56D14" w:rsidRPr="00507B6F" w:rsidRDefault="00D56D14" w:rsidP="00507B6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Централизованная система водоснабжения и водоотведения жилищного сектора в населенных пунктах </w:t>
      </w:r>
      <w:r w:rsidRPr="00507B6F">
        <w:rPr>
          <w:rFonts w:ascii="Times New Roman" w:hAnsi="Times New Roman"/>
          <w:color w:val="000000"/>
          <w:sz w:val="28"/>
          <w:szCs w:val="28"/>
        </w:rPr>
        <w:t>МО СП «</w:t>
      </w:r>
      <w:proofErr w:type="spellStart"/>
      <w:r w:rsidRPr="00507B6F">
        <w:rPr>
          <w:rFonts w:ascii="Times New Roman" w:hAnsi="Times New Roman"/>
          <w:color w:val="000000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color w:val="000000"/>
          <w:sz w:val="28"/>
          <w:szCs w:val="28"/>
        </w:rPr>
        <w:t>» отсутствует</w:t>
      </w:r>
      <w:r w:rsidRPr="00507B6F">
        <w:rPr>
          <w:rFonts w:ascii="Times New Roman" w:hAnsi="Times New Roman"/>
          <w:sz w:val="28"/>
          <w:szCs w:val="28"/>
        </w:rPr>
        <w:t>. Канализация жилой и общественной застройки осуществляется за счет надворных уборных. Очистные сооружения отсутствуют, стоки не обеззараживаются.</w:t>
      </w:r>
    </w:p>
    <w:p w:rsidR="00D56D14" w:rsidRPr="00507B6F" w:rsidRDefault="00D56D14" w:rsidP="00507B6F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 Схема водоснабжения поселения.</w:t>
      </w:r>
    </w:p>
    <w:p w:rsidR="00D56D14" w:rsidRPr="00507B6F" w:rsidRDefault="00D56D14" w:rsidP="00507B6F">
      <w:pPr>
        <w:spacing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2.1. Направления развития централизованных систем водоснабжения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Основное направление схемы водоснабжения поселения разрабатывается с соблюдением следующих принципов:</w:t>
      </w:r>
    </w:p>
    <w:p w:rsidR="00D56D14" w:rsidRPr="00507B6F" w:rsidRDefault="00D56D14" w:rsidP="00607481">
      <w:pPr>
        <w:pStyle w:val="a7"/>
        <w:spacing w:after="0"/>
        <w:ind w:left="360"/>
        <w:rPr>
          <w:sz w:val="28"/>
          <w:szCs w:val="28"/>
        </w:rPr>
      </w:pPr>
      <w:r w:rsidRPr="00507B6F">
        <w:rPr>
          <w:sz w:val="28"/>
          <w:szCs w:val="28"/>
        </w:rPr>
        <w:t>а) на обеспечение доступности населения холодным водоснабжением;</w:t>
      </w:r>
    </w:p>
    <w:p w:rsidR="00D56D14" w:rsidRPr="00507B6F" w:rsidRDefault="00D56D14" w:rsidP="00607481">
      <w:pPr>
        <w:pStyle w:val="a7"/>
        <w:spacing w:after="0"/>
        <w:ind w:left="360"/>
        <w:rPr>
          <w:sz w:val="28"/>
          <w:szCs w:val="28"/>
        </w:rPr>
      </w:pPr>
      <w:r w:rsidRPr="00507B6F">
        <w:rPr>
          <w:sz w:val="28"/>
          <w:szCs w:val="28"/>
        </w:rPr>
        <w:t>б) приведение качества питьевой воды в соответствие с установленными требованиями законодательством Российской Федерации.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Цели и задачи развития централизованных систем водоснабжения: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 – определение долгосрочной стратегии развитие инженерной инфраструктуры водоснабжения. </w:t>
      </w:r>
    </w:p>
    <w:p w:rsidR="00D56D14" w:rsidRPr="00507B6F" w:rsidRDefault="00D56D14" w:rsidP="00607481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>– обеспечение развития систем централизованного водоснабжения для существующего и нового строительства жилищного комплекса, а также объектов социально-культурного и рекреационного назначения в период до 2027 года;</w:t>
      </w:r>
    </w:p>
    <w:p w:rsidR="00D56D14" w:rsidRPr="00507B6F" w:rsidRDefault="00D56D14" w:rsidP="00607481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>– улучшение работы систем водоснабжения.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Сценарии развития систем водоснабжения:</w:t>
      </w:r>
    </w:p>
    <w:p w:rsidR="00D56D14" w:rsidRPr="00507B6F" w:rsidRDefault="00D56D14" w:rsidP="006074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Сохранение децентрализованного водоснабжения из существующих скважин и для надежного водоснабжения существующей и проектируемой застройки бурение дополнительных артезианских скважин с </w:t>
      </w:r>
      <w:proofErr w:type="gramStart"/>
      <w:r w:rsidRPr="00507B6F">
        <w:rPr>
          <w:rFonts w:ascii="Times New Roman" w:hAnsi="Times New Roman"/>
          <w:sz w:val="28"/>
          <w:szCs w:val="28"/>
        </w:rPr>
        <w:t>суммарным</w:t>
      </w:r>
      <w:proofErr w:type="gramEnd"/>
      <w:r w:rsidRPr="00507B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B6F">
        <w:rPr>
          <w:rFonts w:ascii="Times New Roman" w:hAnsi="Times New Roman"/>
          <w:sz w:val="28"/>
          <w:szCs w:val="28"/>
        </w:rPr>
        <w:t>водоотбором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95 м3/</w:t>
      </w:r>
      <w:proofErr w:type="spellStart"/>
      <w:r w:rsidRPr="00507B6F">
        <w:rPr>
          <w:rFonts w:ascii="Times New Roman" w:hAnsi="Times New Roman"/>
          <w:sz w:val="28"/>
          <w:szCs w:val="28"/>
        </w:rPr>
        <w:t>сут</w:t>
      </w:r>
      <w:proofErr w:type="spellEnd"/>
      <w:r w:rsidRPr="00507B6F">
        <w:rPr>
          <w:rFonts w:ascii="Times New Roman" w:hAnsi="Times New Roman"/>
          <w:sz w:val="28"/>
          <w:szCs w:val="28"/>
        </w:rPr>
        <w:t>. на 1 этапе.</w:t>
      </w:r>
    </w:p>
    <w:p w:rsidR="00D56D14" w:rsidRDefault="00D56D14" w:rsidP="00507B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Развитие централизованного холодного водоснабжения водой питьевого качества в соответствии со </w:t>
      </w:r>
      <w:proofErr w:type="spellStart"/>
      <w:r w:rsidRPr="00507B6F">
        <w:rPr>
          <w:rFonts w:ascii="Times New Roman" w:hAnsi="Times New Roman"/>
          <w:sz w:val="28"/>
          <w:szCs w:val="28"/>
        </w:rPr>
        <w:t>СНиП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2.04.02-84, с обустройством единого подземного водозабора со строительством бактерицидной станции с двумя установками обеззараживания воды (УОВ) на 2 этапе.</w:t>
      </w:r>
    </w:p>
    <w:p w:rsidR="00607481" w:rsidRPr="00507B6F" w:rsidRDefault="00607481" w:rsidP="00607481">
      <w:pPr>
        <w:spacing w:after="0" w:line="240" w:lineRule="auto"/>
        <w:ind w:left="840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spacing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2.2. Баланс водоснабжения и потребления питьевой воды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Жилая застройка на территории населенных пунктов МО СП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» по характеру степени благоустройства относится к неблагоустроенной застройке. 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Для расчетов баланса водоснабжения и  водопотребления применено: 1. Количество расчётных дней в году: 365 – для населения; 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lastRenderedPageBreak/>
        <w:t>2. Среднесуточная норма водопотребления на человека принята – 50 л/</w:t>
      </w:r>
      <w:proofErr w:type="spellStart"/>
      <w:r w:rsidRPr="00507B6F">
        <w:rPr>
          <w:rFonts w:ascii="Times New Roman" w:hAnsi="Times New Roman"/>
          <w:sz w:val="28"/>
          <w:szCs w:val="28"/>
        </w:rPr>
        <w:t>сут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. 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3. Коэффициент семейности – 3,3.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4. Расход на полив приусадебных участков – 2 м3/ участок,  частота полива один раз в 5 суток.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5. Расход на поение сельскохозяйственных животных </w:t>
      </w:r>
      <w:smartTag w:uri="urn:schemas-microsoft-com:office:smarttags" w:element="metricconverter">
        <w:smartTagPr>
          <w:attr w:name="ProductID" w:val="80 л"/>
        </w:smartTagPr>
        <w:r w:rsidRPr="00507B6F">
          <w:rPr>
            <w:rFonts w:ascii="Times New Roman" w:hAnsi="Times New Roman"/>
            <w:sz w:val="28"/>
            <w:szCs w:val="28"/>
          </w:rPr>
          <w:t>80 л</w:t>
        </w:r>
      </w:smartTag>
      <w:r w:rsidRPr="00507B6F">
        <w:rPr>
          <w:rFonts w:ascii="Times New Roman" w:hAnsi="Times New Roman"/>
          <w:sz w:val="28"/>
          <w:szCs w:val="28"/>
        </w:rPr>
        <w:t xml:space="preserve">. в сутки (переведено расчетом на 1 жителя).  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6. Суточный коэффициент неравномерности принят 1,2.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7. Приняты неучтённые расходы, которые включают расходы воды на нужды местной промышленности, обеспечивающей население продуктами – 10% от суммарного расхода на хозяйственно-питьевые нужды населения.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Расход на нужды населения на основании СП 31.13330.2012 «Водоснабжение. Наружные сети и сооружения» (Актуализированная редакция СНИП 2.04.02.-84* Приказ Министерства регионального развития Российской Федерации от 29 декабря 2011 года № 635/14).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Виды водопотребления в сельском поселении подразделяются: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- хозяйственно-питьевые нужды;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- полив зеленых насаждений и приусадебных участков;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- поение скота;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- пожаротушение.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</w:p>
    <w:p w:rsidR="00D56D14" w:rsidRPr="00607481" w:rsidRDefault="00D56D14" w:rsidP="00607481">
      <w:pPr>
        <w:pStyle w:val="p8"/>
        <w:spacing w:before="0" w:beforeAutospacing="0" w:after="0" w:afterAutospacing="0"/>
        <w:jc w:val="center"/>
        <w:rPr>
          <w:b/>
          <w:sz w:val="28"/>
          <w:szCs w:val="28"/>
        </w:rPr>
      </w:pPr>
      <w:r w:rsidRPr="00607481">
        <w:rPr>
          <w:rStyle w:val="s3"/>
          <w:b/>
          <w:sz w:val="28"/>
          <w:szCs w:val="28"/>
        </w:rPr>
        <w:t>Существующие балансы водопотребления.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>Таблица 2. Водопотребление по МО СП «</w:t>
      </w:r>
      <w:proofErr w:type="spellStart"/>
      <w:r w:rsidRPr="00507B6F">
        <w:rPr>
          <w:rStyle w:val="s4"/>
          <w:sz w:val="28"/>
          <w:szCs w:val="28"/>
        </w:rPr>
        <w:t>Верхнеталецкое</w:t>
      </w:r>
      <w:proofErr w:type="spellEnd"/>
      <w:r w:rsidRPr="00507B6F">
        <w:rPr>
          <w:rStyle w:val="s4"/>
          <w:sz w:val="28"/>
          <w:szCs w:val="28"/>
        </w:rPr>
        <w:t>» на 2013 год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28" w:type="dxa"/>
        <w:tblLook w:val="04A0"/>
      </w:tblPr>
      <w:tblGrid>
        <w:gridCol w:w="1552"/>
        <w:gridCol w:w="1796"/>
        <w:gridCol w:w="900"/>
        <w:gridCol w:w="776"/>
        <w:gridCol w:w="1003"/>
        <w:gridCol w:w="986"/>
        <w:gridCol w:w="1080"/>
        <w:gridCol w:w="986"/>
        <w:gridCol w:w="900"/>
      </w:tblGrid>
      <w:tr w:rsidR="00D56D14" w:rsidRPr="00607481" w:rsidTr="008B2A53">
        <w:trPr>
          <w:trHeight w:val="25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Наименование  расхода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Ед-ца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 ре- 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Средне 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суточн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. норма  на ед. 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Водопотребление</w:t>
            </w:r>
          </w:p>
        </w:tc>
      </w:tr>
      <w:tr w:rsidR="00D56D14" w:rsidRPr="00607481" w:rsidTr="008B2A53">
        <w:trPr>
          <w:trHeight w:val="765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Сред</w:t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ут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Годовое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т</w:t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³/год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Макс.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сут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Макс.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час</w:t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³/час</w:t>
            </w:r>
          </w:p>
        </w:tc>
      </w:tr>
      <w:tr w:rsidR="00D56D14" w:rsidRPr="00607481" w:rsidTr="008B2A53">
        <w:trPr>
          <w:trHeight w:val="25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56D14" w:rsidRPr="00607481" w:rsidTr="008B2A53">
        <w:trPr>
          <w:trHeight w:val="255"/>
        </w:trPr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МО СП «</w:t>
            </w:r>
            <w:proofErr w:type="spellStart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Верхнее-талецкое</w:t>
            </w:r>
            <w:proofErr w:type="spellEnd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481">
              <w:rPr>
                <w:rFonts w:ascii="Times New Roman" w:hAnsi="Times New Roman"/>
                <w:sz w:val="24"/>
                <w:szCs w:val="24"/>
              </w:rPr>
              <w:t>Хоз-питьевые</w:t>
            </w:r>
            <w:proofErr w:type="spellEnd"/>
            <w:r w:rsidRPr="00607481">
              <w:rPr>
                <w:rFonts w:ascii="Times New Roman" w:hAnsi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66,25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79,50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</w:tr>
      <w:tr w:rsidR="00D56D14" w:rsidRPr="00607481" w:rsidTr="008B2A53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Неучтённые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D56D14" w:rsidRPr="00507B6F" w:rsidTr="008B2A53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 xml:space="preserve">Полив </w:t>
            </w:r>
            <w:proofErr w:type="spellStart"/>
            <w:r w:rsidRPr="00507B6F">
              <w:rPr>
                <w:rFonts w:ascii="Times New Roman" w:hAnsi="Times New Roman"/>
                <w:sz w:val="28"/>
                <w:szCs w:val="28"/>
              </w:rPr>
              <w:t>приусад</w:t>
            </w:r>
            <w:proofErr w:type="spellEnd"/>
            <w:r w:rsidRPr="00507B6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07B6F">
              <w:rPr>
                <w:rFonts w:ascii="Times New Roman" w:hAnsi="Times New Roman"/>
                <w:sz w:val="28"/>
                <w:szCs w:val="28"/>
              </w:rPr>
              <w:t>уч-ов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189,29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69,09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227,14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9,46</w:t>
            </w:r>
          </w:p>
        </w:tc>
      </w:tr>
      <w:tr w:rsidR="00D56D14" w:rsidRPr="00507B6F" w:rsidTr="008B2A53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Поение с/х</w:t>
            </w:r>
            <w:proofErr w:type="gramStart"/>
            <w:r w:rsidRPr="00507B6F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1328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106,00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38,69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127,20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5,30</w:t>
            </w:r>
          </w:p>
        </w:tc>
      </w:tr>
      <w:tr w:rsidR="00D56D14" w:rsidRPr="00507B6F" w:rsidTr="008B2A53">
        <w:trPr>
          <w:trHeight w:val="164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Cs/>
                <w:sz w:val="28"/>
                <w:szCs w:val="28"/>
              </w:rPr>
              <w:t xml:space="preserve">Итого: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362,20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132,20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434,64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18,11</w:t>
            </w:r>
          </w:p>
        </w:tc>
      </w:tr>
      <w:tr w:rsidR="00D56D14" w:rsidRPr="00507B6F" w:rsidTr="008B2A53">
        <w:trPr>
          <w:trHeight w:val="164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lastRenderedPageBreak/>
        <w:t xml:space="preserve">Прогнозный баланс потребления питьевой воды  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>Таблица 3. Водопотребление по МО СП «</w:t>
      </w:r>
      <w:proofErr w:type="spellStart"/>
      <w:r w:rsidRPr="00507B6F">
        <w:rPr>
          <w:rStyle w:val="s4"/>
          <w:sz w:val="28"/>
          <w:szCs w:val="28"/>
        </w:rPr>
        <w:t>Верхнеталецкое</w:t>
      </w:r>
      <w:proofErr w:type="spellEnd"/>
      <w:r w:rsidRPr="00507B6F">
        <w:rPr>
          <w:rStyle w:val="s4"/>
          <w:sz w:val="28"/>
          <w:szCs w:val="28"/>
        </w:rPr>
        <w:t xml:space="preserve">» </w:t>
      </w:r>
      <w:r w:rsidRPr="00507B6F">
        <w:rPr>
          <w:rStyle w:val="s3"/>
          <w:sz w:val="28"/>
          <w:szCs w:val="28"/>
        </w:rPr>
        <w:t>(этап 2 - 2027 год)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28" w:type="dxa"/>
        <w:tblLook w:val="04A0"/>
      </w:tblPr>
      <w:tblGrid>
        <w:gridCol w:w="1552"/>
        <w:gridCol w:w="1796"/>
        <w:gridCol w:w="900"/>
        <w:gridCol w:w="720"/>
        <w:gridCol w:w="1003"/>
        <w:gridCol w:w="977"/>
        <w:gridCol w:w="1080"/>
        <w:gridCol w:w="900"/>
        <w:gridCol w:w="900"/>
      </w:tblGrid>
      <w:tr w:rsidR="00D56D14" w:rsidRPr="00507B6F" w:rsidTr="008B2A53">
        <w:trPr>
          <w:trHeight w:val="25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Наименование  расхода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Ед-ца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 ре- 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Средне 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суточн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. норма  на ед. 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Водопотребление</w:t>
            </w:r>
          </w:p>
        </w:tc>
      </w:tr>
      <w:tr w:rsidR="00D56D14" w:rsidRPr="00507B6F" w:rsidTr="008B2A53">
        <w:trPr>
          <w:trHeight w:val="765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Сред</w:t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ут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Годовое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т</w:t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³/год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Макс.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сут</w:t>
            </w:r>
            <w:proofErr w:type="spell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</w:t>
            </w:r>
            <w:proofErr w:type="spell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Макс.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час</w:t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End"/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³/час</w:t>
            </w:r>
          </w:p>
        </w:tc>
      </w:tr>
      <w:tr w:rsidR="00D56D14" w:rsidRPr="00507B6F" w:rsidTr="008B2A53">
        <w:trPr>
          <w:trHeight w:val="25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56D14" w:rsidRPr="00507B6F" w:rsidTr="008B2A53">
        <w:trPr>
          <w:trHeight w:val="255"/>
        </w:trPr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МО СП «</w:t>
            </w:r>
            <w:proofErr w:type="spellStart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Верхнее-талецкое</w:t>
            </w:r>
            <w:proofErr w:type="spellEnd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481">
              <w:rPr>
                <w:rFonts w:ascii="Times New Roman" w:hAnsi="Times New Roman"/>
                <w:sz w:val="24"/>
                <w:szCs w:val="24"/>
              </w:rPr>
              <w:t>Хоз-питьевые</w:t>
            </w:r>
            <w:proofErr w:type="spellEnd"/>
            <w:r w:rsidRPr="00607481">
              <w:rPr>
                <w:rFonts w:ascii="Times New Roman" w:hAnsi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97,50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35,59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4,88</w:t>
            </w:r>
          </w:p>
        </w:tc>
      </w:tr>
      <w:tr w:rsidR="00D56D14" w:rsidRPr="00507B6F" w:rsidTr="008B2A53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Неучтённые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56D14" w:rsidRPr="00507B6F" w:rsidTr="008B2A53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 xml:space="preserve">Полив </w:t>
            </w:r>
            <w:proofErr w:type="spellStart"/>
            <w:r w:rsidRPr="00607481"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 w:rsidRPr="006074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07481">
              <w:rPr>
                <w:rFonts w:ascii="Times New Roman" w:hAnsi="Times New Roman"/>
                <w:sz w:val="24"/>
                <w:szCs w:val="24"/>
              </w:rPr>
              <w:t>уч-ов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278,57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101,68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334,29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13,93</w:t>
            </w:r>
          </w:p>
        </w:tc>
      </w:tr>
      <w:tr w:rsidR="00D56D14" w:rsidRPr="00507B6F" w:rsidTr="008B2A53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Поение с/х</w:t>
            </w:r>
            <w:proofErr w:type="gramStart"/>
            <w:r w:rsidRPr="00607481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56,94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187,20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7,80</w:t>
            </w:r>
          </w:p>
        </w:tc>
      </w:tr>
      <w:tr w:rsidR="00D56D14" w:rsidRPr="00507B6F" w:rsidTr="008B2A53">
        <w:trPr>
          <w:trHeight w:val="164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533,05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194,56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639,66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D56D14" w:rsidRPr="00507B6F" w:rsidTr="008B2A53">
        <w:trPr>
          <w:trHeight w:val="164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D14" w:rsidRPr="00507B6F" w:rsidRDefault="00D56D14" w:rsidP="00507B6F">
      <w:pPr>
        <w:spacing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56D14" w:rsidRPr="00507B6F" w:rsidRDefault="00D56D14" w:rsidP="00507B6F">
      <w:pPr>
        <w:spacing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2.3. Предложения по строительству объектов централизованных систем водоснабжения</w:t>
      </w:r>
    </w:p>
    <w:p w:rsidR="00D56D14" w:rsidRPr="00507B6F" w:rsidRDefault="00D56D14" w:rsidP="00507B6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7B6F">
        <w:rPr>
          <w:rFonts w:ascii="Times New Roman" w:hAnsi="Times New Roman" w:cs="Times New Roman"/>
          <w:sz w:val="28"/>
          <w:szCs w:val="28"/>
        </w:rPr>
        <w:t xml:space="preserve">Особенностью водопотребления в Республике Бурятия является приоритетное использование для питьевого водоснабжения подземных вод. </w:t>
      </w:r>
    </w:p>
    <w:p w:rsidR="00D56D14" w:rsidRPr="00507B6F" w:rsidRDefault="00D56D14" w:rsidP="00507B6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7B6F">
        <w:rPr>
          <w:rFonts w:ascii="Times New Roman" w:hAnsi="Times New Roman" w:cs="Times New Roman"/>
          <w:sz w:val="28"/>
          <w:szCs w:val="28"/>
        </w:rPr>
        <w:t xml:space="preserve">Разработка мероприятий Республиканской целевой программы «Чистая вода Республики Бурятия на 2009-2017 годы» в рамках ФЦП "Чистая вода" на 2011-2017 годы направлена на решение имеющихся задач и достижение целевых ориентиров.  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В перечень объектов строительства, реконструкции (модернизации) финансирование которых предполагается </w:t>
      </w:r>
      <w:proofErr w:type="gramStart"/>
      <w:r w:rsidRPr="00507B6F">
        <w:rPr>
          <w:rFonts w:ascii="Times New Roman" w:hAnsi="Times New Roman"/>
          <w:sz w:val="28"/>
          <w:szCs w:val="28"/>
        </w:rPr>
        <w:t>осуществить в 2014-2017 годы включены</w:t>
      </w:r>
      <w:proofErr w:type="gramEnd"/>
      <w:r w:rsidRPr="00507B6F">
        <w:rPr>
          <w:rFonts w:ascii="Times New Roman" w:hAnsi="Times New Roman"/>
          <w:sz w:val="28"/>
          <w:szCs w:val="28"/>
        </w:rPr>
        <w:t xml:space="preserve"> и мероприятия сельского поселения.  </w:t>
      </w:r>
    </w:p>
    <w:p w:rsidR="00D56D14" w:rsidRDefault="00D56D14" w:rsidP="00607481">
      <w:pPr>
        <w:pStyle w:val="p8"/>
        <w:spacing w:before="0" w:beforeAutospacing="0" w:after="0" w:afterAutospacing="0"/>
        <w:jc w:val="center"/>
        <w:rPr>
          <w:rStyle w:val="s3"/>
          <w:b/>
          <w:sz w:val="28"/>
          <w:szCs w:val="28"/>
        </w:rPr>
      </w:pPr>
      <w:r w:rsidRPr="00607481">
        <w:rPr>
          <w:b/>
          <w:sz w:val="28"/>
          <w:szCs w:val="28"/>
        </w:rPr>
        <w:t>Перечень объектов строительства и реконструкции на 1 этапе</w:t>
      </w:r>
      <w:r w:rsidRPr="00607481">
        <w:rPr>
          <w:rStyle w:val="s3"/>
          <w:b/>
          <w:sz w:val="28"/>
          <w:szCs w:val="28"/>
        </w:rPr>
        <w:t>.</w:t>
      </w:r>
    </w:p>
    <w:p w:rsidR="00607481" w:rsidRPr="00607481" w:rsidRDefault="00607481" w:rsidP="00607481">
      <w:pPr>
        <w:pStyle w:val="p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56D14" w:rsidRDefault="00D56D14" w:rsidP="00507B6F">
      <w:pPr>
        <w:pStyle w:val="p8"/>
        <w:spacing w:before="0" w:beforeAutospacing="0" w:after="0" w:afterAutospacing="0"/>
        <w:jc w:val="both"/>
        <w:rPr>
          <w:rStyle w:val="s4"/>
          <w:sz w:val="28"/>
          <w:szCs w:val="28"/>
        </w:rPr>
      </w:pPr>
      <w:r w:rsidRPr="00507B6F">
        <w:rPr>
          <w:rStyle w:val="s4"/>
          <w:sz w:val="28"/>
          <w:szCs w:val="28"/>
        </w:rPr>
        <w:t>Таблица 4. Программные мероприятия МО СП «</w:t>
      </w:r>
      <w:proofErr w:type="spellStart"/>
      <w:r w:rsidRPr="00507B6F">
        <w:rPr>
          <w:rStyle w:val="s4"/>
          <w:sz w:val="28"/>
          <w:szCs w:val="28"/>
        </w:rPr>
        <w:t>Верхнеталецкое</w:t>
      </w:r>
      <w:proofErr w:type="spellEnd"/>
      <w:r w:rsidRPr="00507B6F">
        <w:rPr>
          <w:rStyle w:val="s4"/>
          <w:sz w:val="28"/>
          <w:szCs w:val="28"/>
        </w:rPr>
        <w:t>».</w:t>
      </w:r>
    </w:p>
    <w:p w:rsidR="00607481" w:rsidRPr="00507B6F" w:rsidRDefault="00607481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915" w:type="dxa"/>
        <w:tblInd w:w="93" w:type="dxa"/>
        <w:tblLook w:val="0000"/>
      </w:tblPr>
      <w:tblGrid>
        <w:gridCol w:w="1840"/>
        <w:gridCol w:w="1465"/>
        <w:gridCol w:w="1570"/>
        <w:gridCol w:w="900"/>
        <w:gridCol w:w="1620"/>
        <w:gridCol w:w="1260"/>
        <w:gridCol w:w="1260"/>
      </w:tblGrid>
      <w:tr w:rsidR="00D56D14" w:rsidRPr="00607481" w:rsidTr="008B2A53">
        <w:trPr>
          <w:trHeight w:val="6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объекта, требующего   строительства, реконструкции </w:t>
            </w: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(модернизации)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Физический износ (%/ тыс. руб.)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 Мощности (тыс. куб. м.)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Необходимый объем финансирования, млн. рублей</w:t>
            </w:r>
          </w:p>
        </w:tc>
      </w:tr>
      <w:tr w:rsidR="00D56D14" w:rsidRPr="00607481" w:rsidTr="008B2A53">
        <w:trPr>
          <w:trHeight w:val="3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субъекта </w:t>
            </w: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Местный бюджет </w:t>
            </w:r>
          </w:p>
        </w:tc>
      </w:tr>
      <w:tr w:rsidR="00D56D14" w:rsidRPr="00607481" w:rsidTr="008B2A53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село </w:t>
            </w:r>
            <w:proofErr w:type="gramStart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Верхние</w:t>
            </w:r>
            <w:proofErr w:type="gramEnd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Талецы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6D14" w:rsidRPr="00607481" w:rsidTr="008B2A53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водозаборной скважины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07481">
                <w:rPr>
                  <w:rFonts w:ascii="Times New Roman" w:hAnsi="Times New Roman"/>
                  <w:color w:val="000000"/>
                  <w:sz w:val="24"/>
                  <w:szCs w:val="24"/>
                </w:rPr>
                <w:t>80 м</w:t>
              </w:r>
            </w:smartTag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788/102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0,1 тыс. м³/</w:t>
            </w:r>
            <w:proofErr w:type="spellStart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0,005</w:t>
            </w:r>
          </w:p>
        </w:tc>
      </w:tr>
      <w:tr w:rsidR="00D56D14" w:rsidRPr="00607481" w:rsidTr="008B2A53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водонапорной башни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100/69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0,1 тыс. м³/</w:t>
            </w:r>
            <w:proofErr w:type="spellStart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0,0475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0,0025</w:t>
            </w:r>
          </w:p>
        </w:tc>
      </w:tr>
      <w:tr w:rsidR="00D56D14" w:rsidRPr="00607481" w:rsidTr="008B2A53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Реконструкция водонапорной башни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76/50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0,1 тыс. м³/</w:t>
            </w:r>
            <w:proofErr w:type="spellStart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0,04275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0,00225</w:t>
            </w:r>
          </w:p>
        </w:tc>
      </w:tr>
      <w:tr w:rsidR="00D56D14" w:rsidRPr="00607481" w:rsidTr="008B2A53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улус  </w:t>
            </w:r>
            <w:proofErr w:type="spellStart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Додо-Гол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6D14" w:rsidRPr="00607481" w:rsidTr="008B2A53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водозаборной скважины 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07481">
                <w:rPr>
                  <w:rFonts w:ascii="Times New Roman" w:hAnsi="Times New Roman"/>
                  <w:color w:val="000000"/>
                  <w:sz w:val="24"/>
                  <w:szCs w:val="24"/>
                </w:rPr>
                <w:t>80 м</w:t>
              </w:r>
            </w:smartTag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82/120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0,05 тыс. м³/</w:t>
            </w:r>
            <w:proofErr w:type="spellStart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сут</w:t>
            </w:r>
            <w:proofErr w:type="spellEnd"/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0,005</w:t>
            </w:r>
          </w:p>
        </w:tc>
      </w:tr>
    </w:tbl>
    <w:p w:rsidR="00D56D14" w:rsidRPr="00607481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6D14" w:rsidRPr="00507B6F" w:rsidRDefault="00D56D14" w:rsidP="00507B6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Развитие централизованного холодного водоснабжения водой питьевого качества в соответствии со </w:t>
      </w:r>
      <w:proofErr w:type="spellStart"/>
      <w:r w:rsidRPr="00507B6F">
        <w:rPr>
          <w:rFonts w:ascii="Times New Roman" w:hAnsi="Times New Roman"/>
          <w:sz w:val="28"/>
          <w:szCs w:val="28"/>
        </w:rPr>
        <w:t>СНиП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 2.04.02-84, с обустройством единого подземного водозабора со строительством бактерицидной станции с двумя установками обеззараживания воды (УОВ) на 2 этапе. Предусмотрено создание тупиковой уличной водопроводной сети и установка пожарных кранов для установки в них пожарных гидрантов (для наружного пожаротушения)  с радиусом действия 100÷150м и отключающей арматуры.</w:t>
      </w:r>
    </w:p>
    <w:p w:rsidR="00D56D14" w:rsidRPr="00507B6F" w:rsidRDefault="00D56D14" w:rsidP="00507B6F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2.4. Экологические аспекты мероприятий по строительству  объектов централизованных систем водоснабжения</w:t>
      </w:r>
    </w:p>
    <w:p w:rsidR="00D56D14" w:rsidRPr="00507B6F" w:rsidRDefault="00D56D14" w:rsidP="00507B6F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56D14" w:rsidRPr="00507B6F" w:rsidRDefault="00D56D14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Обеспечение населения качественной питьевой водой является одной из приоритетных проблем, решение которой необходимо для сохранения здоровья, улучшения условий деятельности и повышения уровня жизни населения.</w:t>
      </w:r>
    </w:p>
    <w:p w:rsidR="00D56D14" w:rsidRPr="00507B6F" w:rsidRDefault="00D56D14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С целью улучшения качества питьевой воды и охраны подземных и поверхностных водных ресурсов на территории МО СП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>» необходимо решить:</w:t>
      </w:r>
    </w:p>
    <w:p w:rsidR="00D56D14" w:rsidRPr="00507B6F" w:rsidRDefault="00D56D14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- строительство водозаборных скважин с обустройством зон санитарной охраны;</w:t>
      </w:r>
    </w:p>
    <w:p w:rsidR="00D56D14" w:rsidRDefault="00D56D14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- вопросы развития централизованного водоснабжения в населенных пунктах поселения.</w:t>
      </w:r>
    </w:p>
    <w:p w:rsidR="00607481" w:rsidRPr="00507B6F" w:rsidRDefault="00607481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14" w:rsidRDefault="00D56D14" w:rsidP="00607481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2.5. Оценка объемов капитальных вложений в строительство объектов централизованных систем водоснабжения</w:t>
      </w:r>
    </w:p>
    <w:p w:rsidR="00607481" w:rsidRPr="00507B6F" w:rsidRDefault="00607481" w:rsidP="00607481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56D14" w:rsidRPr="00507B6F" w:rsidRDefault="00D56D14" w:rsidP="00507B6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Расчетная стоимость мероприятий приводится по этапам реализации, приведенным в Схеме водоснабжения и водоотведения, с учетом индексов-дефляторов до 2022 и 2037г.г. в соответствии с указаниями Минэкономразвития РФ Письмо № 21790-АК/Д03 от 05.10.2011г. "Об индексах цен и индексах-дефляторах для прогнозирования цен".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 xml:space="preserve">Финансовая оценка  мероприятий </w:t>
      </w:r>
    </w:p>
    <w:p w:rsidR="00D56D14" w:rsidRPr="00507B6F" w:rsidRDefault="00D56D14" w:rsidP="00507B6F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07B6F">
        <w:rPr>
          <w:rStyle w:val="s4"/>
          <w:rFonts w:ascii="Times New Roman" w:hAnsi="Times New Roman"/>
          <w:sz w:val="28"/>
          <w:szCs w:val="28"/>
        </w:rPr>
        <w:t xml:space="preserve">Таблица 5. </w:t>
      </w:r>
      <w:r w:rsidRPr="00507B6F">
        <w:rPr>
          <w:rFonts w:ascii="Times New Roman" w:hAnsi="Times New Roman"/>
          <w:sz w:val="28"/>
          <w:szCs w:val="28"/>
          <w:lang w:eastAsia="ar-SA"/>
        </w:rPr>
        <w:t>Предварительный расчет стоимости выполнения работ</w:t>
      </w:r>
    </w:p>
    <w:p w:rsidR="00D56D14" w:rsidRPr="00507B6F" w:rsidRDefault="00D56D14" w:rsidP="00507B6F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9678" w:type="dxa"/>
        <w:tblInd w:w="-72" w:type="dxa"/>
        <w:tblLayout w:type="fixed"/>
        <w:tblLook w:val="0000"/>
      </w:tblPr>
      <w:tblGrid>
        <w:gridCol w:w="540"/>
        <w:gridCol w:w="2759"/>
        <w:gridCol w:w="851"/>
        <w:gridCol w:w="992"/>
        <w:gridCol w:w="1417"/>
        <w:gridCol w:w="1418"/>
        <w:gridCol w:w="1701"/>
      </w:tblGrid>
      <w:tr w:rsidR="00D56D14" w:rsidRPr="00507B6F" w:rsidTr="008B2A53">
        <w:trPr>
          <w:cantSplit/>
          <w:trHeight w:val="295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№</w:t>
            </w:r>
          </w:p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</w:pPr>
            <w:proofErr w:type="spellStart"/>
            <w:proofErr w:type="gramStart"/>
            <w:r w:rsidRPr="00507B6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</w:t>
            </w:r>
            <w:proofErr w:type="spellEnd"/>
            <w:proofErr w:type="gramEnd"/>
            <w:r w:rsidRPr="00507B6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/</w:t>
            </w:r>
            <w:proofErr w:type="spellStart"/>
            <w:r w:rsidRPr="00507B6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работ и затрат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 xml:space="preserve">Ед. </w:t>
            </w:r>
          </w:p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07B6F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изм</w:t>
            </w:r>
            <w:proofErr w:type="spellEnd"/>
            <w:r w:rsidRPr="00507B6F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работ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Общая стоимость, тыс. руб.</w:t>
            </w:r>
          </w:p>
        </w:tc>
      </w:tr>
      <w:tr w:rsidR="00D56D14" w:rsidRPr="00507B6F" w:rsidTr="008B2A53">
        <w:trPr>
          <w:cantSplit/>
          <w:trHeight w:val="652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7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этап 2022г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этап 2027г.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всего</w:t>
            </w:r>
          </w:p>
        </w:tc>
      </w:tr>
      <w:tr w:rsidR="00D56D14" w:rsidRPr="00507B6F" w:rsidTr="008B2A53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56D14" w:rsidRPr="00507B6F" w:rsidTr="008B2A53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водозаборной скважины</w:t>
            </w:r>
            <w:r w:rsidRPr="00507B6F">
              <w:rPr>
                <w:rFonts w:ascii="Times New Roman" w:hAnsi="Times New Roman"/>
                <w:sz w:val="28"/>
                <w:szCs w:val="28"/>
              </w:rPr>
              <w:t xml:space="preserve"> с обустройством зон санитарной охраны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4000,0</w:t>
            </w:r>
          </w:p>
        </w:tc>
      </w:tr>
      <w:tr w:rsidR="00D56D14" w:rsidRPr="00507B6F" w:rsidTr="008B2A53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и реконструкция водонапорной башни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1900,0</w:t>
            </w:r>
          </w:p>
        </w:tc>
      </w:tr>
      <w:tr w:rsidR="00D56D14" w:rsidRPr="00507B6F" w:rsidTr="008B2A53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Водопровод из труб ПЭ100 Ø63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23900,0*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23900,0</w:t>
            </w:r>
          </w:p>
        </w:tc>
      </w:tr>
    </w:tbl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b/>
          <w:sz w:val="28"/>
          <w:szCs w:val="28"/>
        </w:rPr>
        <w:t>*</w:t>
      </w:r>
      <w:r w:rsidRPr="00507B6F">
        <w:rPr>
          <w:sz w:val="28"/>
          <w:szCs w:val="28"/>
        </w:rPr>
        <w:t xml:space="preserve"> Расчет потребности в капитальных вложениях по строительству централизованной системы водоснабжения будет уточнен дополнительно.</w:t>
      </w:r>
    </w:p>
    <w:p w:rsidR="00D56D14" w:rsidRPr="00507B6F" w:rsidRDefault="00D56D14" w:rsidP="00507B6F">
      <w:pPr>
        <w:pStyle w:val="a7"/>
        <w:ind w:left="0" w:firstLine="72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2.6. Целевые показатели развития централизованных систем водоснабжения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3"/>
          <w:sz w:val="28"/>
          <w:szCs w:val="28"/>
        </w:rPr>
        <w:t>Целевые показатели развития систем водоснабжения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 xml:space="preserve">Таблица 6. </w:t>
      </w:r>
      <w:r w:rsidRPr="00507B6F">
        <w:rPr>
          <w:rStyle w:val="s3"/>
          <w:sz w:val="28"/>
          <w:szCs w:val="28"/>
        </w:rPr>
        <w:t>Основные данные технико-экономических показателей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597"/>
        <w:gridCol w:w="1984"/>
        <w:gridCol w:w="1800"/>
        <w:gridCol w:w="1543"/>
      </w:tblGrid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7B6F">
              <w:rPr>
                <w:rStyle w:val="s4"/>
                <w:sz w:val="28"/>
                <w:szCs w:val="28"/>
              </w:rPr>
              <w:t>п</w:t>
            </w:r>
            <w:proofErr w:type="spellEnd"/>
            <w:proofErr w:type="gramEnd"/>
            <w:r w:rsidRPr="00507B6F">
              <w:rPr>
                <w:rStyle w:val="s4"/>
                <w:sz w:val="28"/>
                <w:szCs w:val="28"/>
              </w:rPr>
              <w:t>/</w:t>
            </w:r>
            <w:proofErr w:type="spellStart"/>
            <w:r w:rsidRPr="00507B6F">
              <w:rPr>
                <w:rStyle w:val="s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 xml:space="preserve">Ед. </w:t>
            </w:r>
            <w:proofErr w:type="spellStart"/>
            <w:r w:rsidRPr="00507B6F">
              <w:rPr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Начало реализации (2014г.)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Расчетный срок (2027г.)</w:t>
            </w:r>
          </w:p>
        </w:tc>
      </w:tr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1</w:t>
            </w: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Водопотребление, всего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тыс</w:t>
            </w:r>
            <w:proofErr w:type="gramStart"/>
            <w:r w:rsidRPr="00507B6F">
              <w:rPr>
                <w:sz w:val="28"/>
                <w:szCs w:val="28"/>
              </w:rPr>
              <w:t>.м</w:t>
            </w:r>
            <w:proofErr w:type="gramEnd"/>
            <w:r w:rsidRPr="00507B6F">
              <w:rPr>
                <w:sz w:val="28"/>
                <w:szCs w:val="28"/>
              </w:rPr>
              <w:t>3/год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132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195</w:t>
            </w:r>
          </w:p>
        </w:tc>
      </w:tr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</w:tr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 xml:space="preserve">на хозяйственно-питьевые </w:t>
            </w:r>
            <w:r w:rsidRPr="00507B6F">
              <w:rPr>
                <w:rStyle w:val="s4"/>
                <w:sz w:val="28"/>
                <w:szCs w:val="28"/>
              </w:rPr>
              <w:lastRenderedPageBreak/>
              <w:t>нужды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lastRenderedPageBreak/>
              <w:t>тыс</w:t>
            </w:r>
            <w:proofErr w:type="gramStart"/>
            <w:r w:rsidRPr="00507B6F">
              <w:rPr>
                <w:sz w:val="28"/>
                <w:szCs w:val="28"/>
              </w:rPr>
              <w:t>.м</w:t>
            </w:r>
            <w:proofErr w:type="gramEnd"/>
            <w:r w:rsidRPr="00507B6F">
              <w:rPr>
                <w:sz w:val="28"/>
                <w:szCs w:val="28"/>
              </w:rPr>
              <w:t>3/год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24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36</w:t>
            </w:r>
          </w:p>
        </w:tc>
      </w:tr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lastRenderedPageBreak/>
              <w:t>2</w:t>
            </w: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Производительность водозаборных сооружений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м3/</w:t>
            </w:r>
            <w:proofErr w:type="spellStart"/>
            <w:r w:rsidRPr="00507B6F">
              <w:rPr>
                <w:sz w:val="28"/>
                <w:szCs w:val="28"/>
              </w:rPr>
              <w:t>сут</w:t>
            </w:r>
            <w:proofErr w:type="spellEnd"/>
            <w:r w:rsidRPr="00507B6F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220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320</w:t>
            </w:r>
          </w:p>
        </w:tc>
      </w:tr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</w:tr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водозаборов подземных вод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м3/</w:t>
            </w:r>
            <w:proofErr w:type="spellStart"/>
            <w:r w:rsidRPr="00507B6F">
              <w:rPr>
                <w:sz w:val="28"/>
                <w:szCs w:val="28"/>
              </w:rPr>
              <w:t>сут</w:t>
            </w:r>
            <w:proofErr w:type="spellEnd"/>
            <w:r w:rsidRPr="00507B6F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220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320</w:t>
            </w:r>
          </w:p>
        </w:tc>
      </w:tr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3</w:t>
            </w: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Среднесуточное водопотребление на 1 чел.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л./</w:t>
            </w:r>
            <w:proofErr w:type="spellStart"/>
            <w:r w:rsidRPr="00507B6F">
              <w:rPr>
                <w:sz w:val="28"/>
                <w:szCs w:val="28"/>
              </w:rPr>
              <w:t>сут</w:t>
            </w:r>
            <w:proofErr w:type="spellEnd"/>
            <w:r w:rsidRPr="00507B6F">
              <w:rPr>
                <w:sz w:val="28"/>
                <w:szCs w:val="28"/>
              </w:rPr>
              <w:t xml:space="preserve">. </w:t>
            </w:r>
            <w:proofErr w:type="gramStart"/>
            <w:r w:rsidRPr="00507B6F">
              <w:rPr>
                <w:sz w:val="28"/>
                <w:szCs w:val="28"/>
              </w:rPr>
              <w:t>на</w:t>
            </w:r>
            <w:proofErr w:type="gramEnd"/>
            <w:r w:rsidRPr="00507B6F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156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273</w:t>
            </w:r>
          </w:p>
        </w:tc>
      </w:tr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</w:tr>
      <w:tr w:rsidR="00D56D14" w:rsidRPr="00507B6F" w:rsidTr="008B2A53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на хозяйственно-питьевые нужды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л./</w:t>
            </w:r>
            <w:proofErr w:type="spellStart"/>
            <w:r w:rsidRPr="00507B6F">
              <w:rPr>
                <w:sz w:val="28"/>
                <w:szCs w:val="28"/>
              </w:rPr>
              <w:t>сут</w:t>
            </w:r>
            <w:proofErr w:type="spellEnd"/>
            <w:r w:rsidRPr="00507B6F">
              <w:rPr>
                <w:sz w:val="28"/>
                <w:szCs w:val="28"/>
              </w:rPr>
              <w:t xml:space="preserve">. </w:t>
            </w:r>
            <w:proofErr w:type="gramStart"/>
            <w:r w:rsidRPr="00507B6F">
              <w:rPr>
                <w:sz w:val="28"/>
                <w:szCs w:val="28"/>
              </w:rPr>
              <w:t>на</w:t>
            </w:r>
            <w:proofErr w:type="gramEnd"/>
            <w:r w:rsidRPr="00507B6F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50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50</w:t>
            </w:r>
          </w:p>
        </w:tc>
      </w:tr>
    </w:tbl>
    <w:p w:rsidR="00D56D14" w:rsidRPr="00507B6F" w:rsidRDefault="00D56D14" w:rsidP="00507B6F">
      <w:pPr>
        <w:pStyle w:val="a7"/>
        <w:spacing w:before="0" w:after="0"/>
        <w:ind w:left="0" w:firstLine="720"/>
        <w:rPr>
          <w:b/>
          <w:sz w:val="28"/>
          <w:szCs w:val="28"/>
        </w:rPr>
      </w:pPr>
    </w:p>
    <w:p w:rsidR="00D56D14" w:rsidRPr="00507B6F" w:rsidRDefault="00D56D14" w:rsidP="00507B6F">
      <w:pPr>
        <w:pStyle w:val="a7"/>
        <w:ind w:left="0" w:firstLine="72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2.7. Выявленные бесхозяйные объекты централизованных систем водоснабжения (в случае их выявления) и перечень организаций, уполномоченных на их эксплуатацию</w:t>
      </w:r>
    </w:p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>Выявленных бесхозяйных объектов централизованных систем водоснабжения в МО СП «</w:t>
      </w:r>
      <w:proofErr w:type="spellStart"/>
      <w:r w:rsidRPr="00507B6F">
        <w:rPr>
          <w:sz w:val="28"/>
          <w:szCs w:val="28"/>
        </w:rPr>
        <w:t>Верхнеталецкое</w:t>
      </w:r>
      <w:proofErr w:type="spellEnd"/>
      <w:r w:rsidRPr="00507B6F">
        <w:rPr>
          <w:sz w:val="28"/>
          <w:szCs w:val="28"/>
        </w:rPr>
        <w:t xml:space="preserve">» – нет. </w:t>
      </w:r>
    </w:p>
    <w:p w:rsidR="00D56D14" w:rsidRPr="00507B6F" w:rsidRDefault="00D56D14" w:rsidP="00507B6F">
      <w:pPr>
        <w:spacing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3. Схема водоотведения поселения</w:t>
      </w:r>
    </w:p>
    <w:p w:rsidR="00D56D14" w:rsidRPr="00507B6F" w:rsidRDefault="00D56D14" w:rsidP="00507B6F">
      <w:pPr>
        <w:tabs>
          <w:tab w:val="left" w:pos="495"/>
          <w:tab w:val="left" w:pos="51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Централизованная система водоотведения жилищного сектора и социальной сферы по МО СП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» отсутствует. </w:t>
      </w:r>
    </w:p>
    <w:p w:rsidR="00D56D14" w:rsidRPr="00507B6F" w:rsidRDefault="00D56D14" w:rsidP="00507B6F">
      <w:pPr>
        <w:tabs>
          <w:tab w:val="left" w:pos="495"/>
          <w:tab w:val="left" w:pos="51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Жилая застройка, общественные здания населенных пунктов оборудованы надворными уборными или накопительными ёмкостями с последующим вывозом сточных вод в места, указанные органами санитарно-эпидемиологического надзора. </w:t>
      </w:r>
    </w:p>
    <w:p w:rsidR="00D56D14" w:rsidRPr="00507B6F" w:rsidRDefault="00D56D14" w:rsidP="00507B6F">
      <w:pPr>
        <w:pStyle w:val="a7"/>
        <w:spacing w:before="0" w:after="0"/>
        <w:ind w:left="54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3.1. Предложения, экологические аспекты мероприятий, оценка потребности в капитальных вложениях по строительству объектов централизованной системы водоотведения</w:t>
      </w:r>
    </w:p>
    <w:p w:rsidR="00D56D14" w:rsidRPr="00507B6F" w:rsidRDefault="00D56D14" w:rsidP="00507B6F">
      <w:pPr>
        <w:pStyle w:val="a7"/>
        <w:spacing w:before="0" w:after="0"/>
        <w:ind w:left="540"/>
        <w:jc w:val="center"/>
        <w:rPr>
          <w:b/>
          <w:sz w:val="28"/>
          <w:szCs w:val="28"/>
        </w:rPr>
      </w:pPr>
    </w:p>
    <w:p w:rsidR="00D56D14" w:rsidRPr="00507B6F" w:rsidRDefault="00D56D14" w:rsidP="00507B6F">
      <w:pPr>
        <w:pStyle w:val="a7"/>
        <w:spacing w:before="0" w:after="0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>Для существующей и перспективной застройки населенных пунктов поселения проектируется централизованная сеть канализации.</w:t>
      </w:r>
    </w:p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 xml:space="preserve">На 1 этап от общественно-административных зданий и жилищного фонда предусматривается выгребная канализация за счет выгребов и надворных уборных с применением </w:t>
      </w:r>
      <w:proofErr w:type="spellStart"/>
      <w:r w:rsidRPr="00507B6F">
        <w:rPr>
          <w:sz w:val="28"/>
          <w:szCs w:val="28"/>
        </w:rPr>
        <w:t>гидроизолированных</w:t>
      </w:r>
      <w:proofErr w:type="spellEnd"/>
      <w:r w:rsidRPr="00507B6F">
        <w:rPr>
          <w:sz w:val="28"/>
          <w:szCs w:val="28"/>
        </w:rPr>
        <w:t xml:space="preserve"> снаружи и изнутри выгребов с вывозом стоков на проектируемые очистные сооружения полной биологической очистки.</w:t>
      </w:r>
    </w:p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>Устройство централизованной канализации проектируется на 2 этап. Для очистки и утилизации стоки планируются перекачивать на проектируемые локальные очистные сооружения. Оценка потребности в капитальных вложениях по строительству централизованной системы водоотведения будет рассчитана дополнительно.</w:t>
      </w:r>
    </w:p>
    <w:p w:rsidR="00D56D14" w:rsidRPr="00507B6F" w:rsidRDefault="00D56D14" w:rsidP="00507B6F">
      <w:pPr>
        <w:pStyle w:val="p8"/>
        <w:spacing w:before="0" w:beforeAutospacing="0" w:after="0" w:afterAutospacing="0"/>
        <w:ind w:firstLine="708"/>
        <w:jc w:val="both"/>
        <w:rPr>
          <w:rStyle w:val="s4"/>
          <w:sz w:val="28"/>
          <w:szCs w:val="28"/>
        </w:rPr>
      </w:pPr>
      <w:r w:rsidRPr="00507B6F">
        <w:rPr>
          <w:rStyle w:val="s4"/>
          <w:sz w:val="28"/>
          <w:szCs w:val="28"/>
        </w:rPr>
        <w:t>Реализация проектируемых мероприятий решит вопросы: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lastRenderedPageBreak/>
        <w:t>– обеспечения надежного централизованного и экологически безопасного отведения стоков и их очистку, соответствующую экологическим нормативам;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>- снижения вредного воздействия на окружающую среду, охраны подземных и поверхностных водных ресурсов.</w:t>
      </w:r>
    </w:p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>Выявленных бесхозяйных объектов централизованных систем водоотведения в МО СП «</w:t>
      </w:r>
      <w:proofErr w:type="spellStart"/>
      <w:r w:rsidRPr="00507B6F">
        <w:rPr>
          <w:sz w:val="28"/>
          <w:szCs w:val="28"/>
        </w:rPr>
        <w:t>Верхнеталецкое</w:t>
      </w:r>
      <w:proofErr w:type="spellEnd"/>
      <w:r w:rsidRPr="00507B6F">
        <w:rPr>
          <w:sz w:val="28"/>
          <w:szCs w:val="28"/>
        </w:rPr>
        <w:t xml:space="preserve">» – нет. </w:t>
      </w:r>
    </w:p>
    <w:p w:rsidR="00D56D14" w:rsidRPr="00507B6F" w:rsidRDefault="00D56D14" w:rsidP="00507B6F">
      <w:pPr>
        <w:pStyle w:val="a7"/>
        <w:ind w:left="54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4. Период действия схемы водоснабжения и водоотведения</w:t>
      </w:r>
    </w:p>
    <w:p w:rsidR="00D56D14" w:rsidRPr="00507B6F" w:rsidRDefault="00D56D14" w:rsidP="00507B6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Схема водоснабжения и водоотведения разрабатывается на срок 13 лет. Период действия схемы водоснабжения и водоотведения МО СП «</w:t>
      </w:r>
      <w:proofErr w:type="spellStart"/>
      <w:r w:rsidRPr="00507B6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507B6F">
        <w:rPr>
          <w:rFonts w:ascii="Times New Roman" w:hAnsi="Times New Roman"/>
          <w:sz w:val="28"/>
          <w:szCs w:val="28"/>
        </w:rPr>
        <w:t xml:space="preserve">» 2027 года включительно. </w:t>
      </w:r>
    </w:p>
    <w:p w:rsidR="00D56D14" w:rsidRPr="00507B6F" w:rsidRDefault="00D56D14" w:rsidP="00507B6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4"/>
          <w:sz w:val="28"/>
          <w:szCs w:val="28"/>
        </w:rPr>
      </w:pP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4"/>
          <w:sz w:val="28"/>
          <w:szCs w:val="28"/>
        </w:rPr>
      </w:pPr>
    </w:p>
    <w:p w:rsidR="00D56D14" w:rsidRPr="00507B6F" w:rsidRDefault="00D56D14" w:rsidP="00507B6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56D14" w:rsidRPr="00507B6F" w:rsidSect="0051631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728" w:rsidRDefault="005C1728" w:rsidP="00507B6F">
      <w:pPr>
        <w:spacing w:after="0" w:line="240" w:lineRule="auto"/>
      </w:pPr>
      <w:r>
        <w:separator/>
      </w:r>
    </w:p>
  </w:endnote>
  <w:endnote w:type="continuationSeparator" w:id="0">
    <w:p w:rsidR="005C1728" w:rsidRDefault="005C1728" w:rsidP="0050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0909"/>
      <w:docPartObj>
        <w:docPartGallery w:val="Page Numbers (Bottom of Page)"/>
        <w:docPartUnique/>
      </w:docPartObj>
    </w:sdtPr>
    <w:sdtContent>
      <w:p w:rsidR="008B2A53" w:rsidRDefault="008B2A53">
        <w:pPr>
          <w:pStyle w:val="af0"/>
          <w:jc w:val="right"/>
        </w:pPr>
        <w:fldSimple w:instr=" PAGE   \* MERGEFORMAT ">
          <w:r w:rsidR="007C6D48">
            <w:rPr>
              <w:noProof/>
            </w:rPr>
            <w:t>1</w:t>
          </w:r>
        </w:fldSimple>
      </w:p>
    </w:sdtContent>
  </w:sdt>
  <w:p w:rsidR="008B2A53" w:rsidRDefault="008B2A5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728" w:rsidRDefault="005C1728" w:rsidP="00507B6F">
      <w:pPr>
        <w:spacing w:after="0" w:line="240" w:lineRule="auto"/>
      </w:pPr>
      <w:r>
        <w:separator/>
      </w:r>
    </w:p>
  </w:footnote>
  <w:footnote w:type="continuationSeparator" w:id="0">
    <w:p w:rsidR="005C1728" w:rsidRDefault="005C1728" w:rsidP="00507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75AD6"/>
    <w:multiLevelType w:val="hybridMultilevel"/>
    <w:tmpl w:val="D3784F5C"/>
    <w:lvl w:ilvl="0" w:tplc="EBEE8A6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27CE9"/>
    <w:multiLevelType w:val="hybridMultilevel"/>
    <w:tmpl w:val="2950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CB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813"/>
    <w:rsid w:val="00111E05"/>
    <w:rsid w:val="001125DA"/>
    <w:rsid w:val="00112678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42D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478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65990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84A"/>
    <w:rsid w:val="00347DE5"/>
    <w:rsid w:val="00350E1B"/>
    <w:rsid w:val="003516A1"/>
    <w:rsid w:val="00351F9D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10B"/>
    <w:rsid w:val="0038125F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9D4"/>
    <w:rsid w:val="003A2CC8"/>
    <w:rsid w:val="003A3611"/>
    <w:rsid w:val="003A481A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1E6"/>
    <w:rsid w:val="00414698"/>
    <w:rsid w:val="00415E98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BD3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B6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1728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510C"/>
    <w:rsid w:val="0060532F"/>
    <w:rsid w:val="0060564C"/>
    <w:rsid w:val="00606380"/>
    <w:rsid w:val="00607481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1165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6D48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6CB0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2D92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48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2A53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5A9"/>
    <w:rsid w:val="008C0864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3D0D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636B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4E6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8CE"/>
    <w:rsid w:val="009F3EB6"/>
    <w:rsid w:val="009F544B"/>
    <w:rsid w:val="009F547B"/>
    <w:rsid w:val="009F610A"/>
    <w:rsid w:val="009F7664"/>
    <w:rsid w:val="00A014DD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7DE"/>
    <w:rsid w:val="00A64F34"/>
    <w:rsid w:val="00A65198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96907"/>
    <w:rsid w:val="00AA15A0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2E35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0AE6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1330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56D14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796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4C42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B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06CB0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C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qFormat/>
    <w:rsid w:val="008F3D0D"/>
    <w:pPr>
      <w:ind w:left="720"/>
      <w:contextualSpacing/>
    </w:pPr>
  </w:style>
  <w:style w:type="character" w:styleId="a4">
    <w:name w:val="Hyperlink"/>
    <w:basedOn w:val="a0"/>
    <w:unhideWhenUsed/>
    <w:rsid w:val="00265990"/>
    <w:rPr>
      <w:color w:val="0000FF"/>
      <w:u w:val="single"/>
    </w:rPr>
  </w:style>
  <w:style w:type="paragraph" w:customStyle="1" w:styleId="ConsPlusNormal">
    <w:name w:val="ConsPlusNormal"/>
    <w:rsid w:val="002659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Title"/>
    <w:aliases w:val=" Знак"/>
    <w:basedOn w:val="a"/>
    <w:link w:val="a6"/>
    <w:qFormat/>
    <w:rsid w:val="00D56D14"/>
    <w:pPr>
      <w:spacing w:after="0" w:line="240" w:lineRule="auto"/>
      <w:jc w:val="center"/>
    </w:pPr>
    <w:rPr>
      <w:rFonts w:ascii="Times New Roman" w:hAnsi="Times New Roman"/>
      <w:sz w:val="40"/>
      <w:szCs w:val="24"/>
    </w:rPr>
  </w:style>
  <w:style w:type="character" w:customStyle="1" w:styleId="a6">
    <w:name w:val="Название Знак"/>
    <w:aliases w:val=" Знак Знак"/>
    <w:basedOn w:val="a0"/>
    <w:link w:val="a5"/>
    <w:rsid w:val="00D56D14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7">
    <w:name w:val="Normal (Web)"/>
    <w:basedOn w:val="a"/>
    <w:rsid w:val="00D56D14"/>
    <w:pPr>
      <w:spacing w:before="82" w:after="82" w:line="240" w:lineRule="auto"/>
      <w:ind w:left="164" w:right="164"/>
      <w:jc w:val="both"/>
    </w:pPr>
    <w:rPr>
      <w:rFonts w:ascii="Times New Roman" w:hAnsi="Times New Roman"/>
      <w:color w:val="000000"/>
      <w:sz w:val="20"/>
      <w:szCs w:val="20"/>
    </w:rPr>
  </w:style>
  <w:style w:type="paragraph" w:styleId="a8">
    <w:name w:val="Body Text"/>
    <w:basedOn w:val="a"/>
    <w:link w:val="a9"/>
    <w:rsid w:val="00D56D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56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6D14"/>
    <w:rPr>
      <w:rFonts w:eastAsia="Arial Unicode MS"/>
      <w:sz w:val="18"/>
      <w:szCs w:val="18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rsid w:val="00D56D14"/>
    <w:pPr>
      <w:shd w:val="clear" w:color="auto" w:fill="FFFFFF"/>
      <w:spacing w:after="0" w:line="210" w:lineRule="exact"/>
      <w:jc w:val="both"/>
    </w:pPr>
    <w:rPr>
      <w:rFonts w:asciiTheme="minorHAnsi" w:eastAsia="Arial Unicode MS" w:hAnsiTheme="minorHAnsi" w:cstheme="minorBidi"/>
      <w:sz w:val="18"/>
      <w:szCs w:val="18"/>
    </w:rPr>
  </w:style>
  <w:style w:type="character" w:customStyle="1" w:styleId="aa">
    <w:name w:val="Основной текст + Полужирный"/>
    <w:rsid w:val="00D56D1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CenturyGothic">
    <w:name w:val="Основной текст (2) + Century Gothic"/>
    <w:aliases w:val="5 pt,Полужирный,Основной текст + 9,Курсив,Основной текст + 12 pt,Масштаб 10%,Оглавление (2) + 9"/>
    <w:rsid w:val="00D56D14"/>
    <w:rPr>
      <w:rFonts w:ascii="Century Gothic" w:hAnsi="Century Gothic" w:cs="Century Gothic"/>
      <w:b/>
      <w:bCs/>
      <w:spacing w:val="0"/>
      <w:sz w:val="10"/>
      <w:szCs w:val="10"/>
      <w:lang w:val="en-US" w:eastAsia="en-US"/>
    </w:rPr>
  </w:style>
  <w:style w:type="paragraph" w:customStyle="1" w:styleId="formattexttopleveltext">
    <w:name w:val="formattext topleveltext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D56D14"/>
  </w:style>
  <w:style w:type="character" w:styleId="ab">
    <w:name w:val="Strong"/>
    <w:basedOn w:val="a0"/>
    <w:qFormat/>
    <w:rsid w:val="00D56D14"/>
    <w:rPr>
      <w:b/>
      <w:bCs/>
    </w:rPr>
  </w:style>
  <w:style w:type="paragraph" w:customStyle="1" w:styleId="p7">
    <w:name w:val="p7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D56D14"/>
  </w:style>
  <w:style w:type="paragraph" w:customStyle="1" w:styleId="p6">
    <w:name w:val="p6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D56D14"/>
  </w:style>
  <w:style w:type="paragraph" w:styleId="ac">
    <w:name w:val="No Spacing"/>
    <w:link w:val="ad"/>
    <w:qFormat/>
    <w:rsid w:val="00D56D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rsid w:val="00D56D14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07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07B6F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507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07B6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talec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2013-12-17T04:05:00Z</cp:lastPrinted>
  <dcterms:created xsi:type="dcterms:W3CDTF">2013-12-02T04:30:00Z</dcterms:created>
  <dcterms:modified xsi:type="dcterms:W3CDTF">2013-12-17T04:26:00Z</dcterms:modified>
</cp:coreProperties>
</file>