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435954" w:rsidRPr="009905DE" w:rsidRDefault="00435954" w:rsidP="0043595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России принят закон о «Лесной амнистии»</w:t>
      </w:r>
    </w:p>
    <w:p w:rsidR="00435954" w:rsidRDefault="00435954" w:rsidP="004359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F3">
        <w:rPr>
          <w:rFonts w:ascii="Times New Roman" w:hAnsi="Times New Roman" w:cs="Times New Roman"/>
          <w:sz w:val="28"/>
          <w:szCs w:val="28"/>
        </w:rPr>
        <w:t>21 июля 2017 года Государственной думой был принят закон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земель», получивший название «Лесная амнистия». Данный закон направлен на устранение противоречий государственных реестров – 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(ЕГРН)</w:t>
      </w:r>
      <w:r w:rsidRPr="00282BF3">
        <w:rPr>
          <w:rFonts w:ascii="Times New Roman" w:hAnsi="Times New Roman" w:cs="Times New Roman"/>
          <w:sz w:val="28"/>
          <w:szCs w:val="28"/>
        </w:rPr>
        <w:t xml:space="preserve"> и государственного лесного реестра. </w:t>
      </w:r>
    </w:p>
    <w:p w:rsidR="00435954" w:rsidRDefault="00435954" w:rsidP="004359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F3">
        <w:rPr>
          <w:rFonts w:ascii="Times New Roman" w:hAnsi="Times New Roman" w:cs="Times New Roman"/>
          <w:sz w:val="28"/>
          <w:szCs w:val="28"/>
        </w:rPr>
        <w:t>Положения данного закона обеспечивают защиту прав граждан на объекты недвижимости, которые в связи с различными проблемами в учетных регистрационных государственных системах оказались в лесном фонде. До принятия данного закона гражданин лишался своего законного права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23D6">
        <w:rPr>
          <w:rFonts w:ascii="Times New Roman" w:hAnsi="Times New Roman" w:cs="Times New Roman"/>
          <w:sz w:val="28"/>
          <w:szCs w:val="28"/>
        </w:rPr>
        <w:t>подтвержденного государством, без какой-либо компенсации. На основании судебных решений, принятых по искам органов лесного хозяйства, осуществлялся снос жилых домов, выселение из них граждан, освобождение садовых, огородных и дачных участков, аннулирование прав на них.</w:t>
      </w:r>
    </w:p>
    <w:p w:rsidR="00435954" w:rsidRDefault="00435954" w:rsidP="004359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день, </w:t>
      </w:r>
      <w:r w:rsidRPr="00F17E45">
        <w:rPr>
          <w:rFonts w:ascii="Times New Roman" w:hAnsi="Times New Roman" w:cs="Times New Roman"/>
          <w:sz w:val="28"/>
          <w:szCs w:val="28"/>
        </w:rPr>
        <w:t xml:space="preserve">по официальной статистике на территории Российской Федерации насчитывается более 377 тысяч земельных участков, которые имеют подтвержденные пересечения с землями лесного фонда. Но с учетом того, что большинство лесных участков не имеет точно установленных границ и примерно у половины иных участков нет точных границ, то число «скрытых» пересечений по расчетам может достигать 2 млн.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476B8">
        <w:rPr>
          <w:rFonts w:ascii="Times New Roman" w:hAnsi="Times New Roman" w:cs="Times New Roman"/>
          <w:sz w:val="28"/>
          <w:szCs w:val="28"/>
        </w:rPr>
        <w:t>илотны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76B8">
        <w:rPr>
          <w:rFonts w:ascii="Times New Roman" w:hAnsi="Times New Roman" w:cs="Times New Roman"/>
          <w:sz w:val="28"/>
          <w:szCs w:val="28"/>
        </w:rPr>
        <w:t xml:space="preserve"> регион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476B8">
        <w:rPr>
          <w:rFonts w:ascii="Times New Roman" w:hAnsi="Times New Roman" w:cs="Times New Roman"/>
          <w:sz w:val="28"/>
          <w:szCs w:val="28"/>
        </w:rPr>
        <w:t xml:space="preserve"> по проверке соблюдения законности возникновения прав на земельные участки, относящиеся в соответствии с государственным лесным реестром к землям лесного фонда, в соответствии со сведениями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Pr="001476B8">
        <w:rPr>
          <w:rFonts w:ascii="Times New Roman" w:hAnsi="Times New Roman" w:cs="Times New Roman"/>
          <w:sz w:val="28"/>
          <w:szCs w:val="28"/>
        </w:rPr>
        <w:t xml:space="preserve"> к з</w:t>
      </w:r>
      <w:r>
        <w:rPr>
          <w:rFonts w:ascii="Times New Roman" w:hAnsi="Times New Roman" w:cs="Times New Roman"/>
          <w:sz w:val="28"/>
          <w:szCs w:val="28"/>
        </w:rPr>
        <w:t xml:space="preserve">емлям иных категорий - </w:t>
      </w:r>
      <w:r w:rsidRPr="001476B8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76B8">
        <w:rPr>
          <w:rFonts w:ascii="Times New Roman" w:hAnsi="Times New Roman" w:cs="Times New Roman"/>
          <w:sz w:val="28"/>
          <w:szCs w:val="28"/>
        </w:rPr>
        <w:t xml:space="preserve"> Бурятия, Иркутск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476B8">
        <w:rPr>
          <w:rFonts w:ascii="Times New Roman" w:hAnsi="Times New Roman" w:cs="Times New Roman"/>
          <w:sz w:val="28"/>
          <w:szCs w:val="28"/>
        </w:rPr>
        <w:t xml:space="preserve"> и Московск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476B8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435954" w:rsidRPr="006827D2" w:rsidRDefault="00435954" w:rsidP="004359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26">
        <w:rPr>
          <w:rFonts w:ascii="Times New Roman" w:hAnsi="Times New Roman" w:cs="Times New Roman"/>
          <w:sz w:val="28"/>
          <w:szCs w:val="28"/>
        </w:rPr>
        <w:t xml:space="preserve">Кроме того, положения нового закона направлены и на решение проблем граждан, проживающих в бывших военных городках и лесных </w:t>
      </w:r>
      <w:r w:rsidRPr="007D1B26">
        <w:rPr>
          <w:rFonts w:ascii="Times New Roman" w:hAnsi="Times New Roman" w:cs="Times New Roman"/>
          <w:sz w:val="28"/>
          <w:szCs w:val="28"/>
        </w:rPr>
        <w:lastRenderedPageBreak/>
        <w:t>поселках, расположенных в лесном фонде. Закон «о лесной амнистии» вводит механизмы, заставляющие власть заняться этими территориями, придать им статус полноценных населенных пунктов, развивать инфраструктуру, обеспечить нормальные условия жизни населения.</w:t>
      </w:r>
    </w:p>
    <w:p w:rsidR="00435954" w:rsidRDefault="00435954" w:rsidP="004359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Pr="006827D2">
        <w:rPr>
          <w:rFonts w:ascii="Times New Roman" w:hAnsi="Times New Roman" w:cs="Times New Roman"/>
          <w:sz w:val="28"/>
          <w:szCs w:val="28"/>
        </w:rPr>
        <w:t>ажно, что из под действия закона выведены требующие особой защиты земли особо охраняемых природных территорий, незастроенные земли промышленности и неиспользуемые или используемые с нарушением законодательства земли с</w:t>
      </w:r>
      <w:r>
        <w:rPr>
          <w:rFonts w:ascii="Times New Roman" w:hAnsi="Times New Roman" w:cs="Times New Roman"/>
          <w:sz w:val="28"/>
          <w:szCs w:val="28"/>
        </w:rPr>
        <w:t>ельскохозяйственного назначения.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</w:p>
    <w:sectPr w:rsidR="000F6087" w:rsidSect="003E5F5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938" w:rsidRDefault="00B54938" w:rsidP="000F6087">
      <w:pPr>
        <w:spacing w:after="0" w:line="240" w:lineRule="auto"/>
      </w:pPr>
      <w:r>
        <w:separator/>
      </w:r>
    </w:p>
  </w:endnote>
  <w:endnote w:type="continuationSeparator" w:id="1">
    <w:p w:rsidR="00B54938" w:rsidRDefault="00B54938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938" w:rsidRDefault="00B54938" w:rsidP="000F6087">
      <w:pPr>
        <w:spacing w:after="0" w:line="240" w:lineRule="auto"/>
      </w:pPr>
      <w:r>
        <w:separator/>
      </w:r>
    </w:p>
  </w:footnote>
  <w:footnote w:type="continuationSeparator" w:id="1">
    <w:p w:rsidR="00B54938" w:rsidRDefault="00B54938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292E6A"/>
    <w:rsid w:val="003E5F59"/>
    <w:rsid w:val="004339D6"/>
    <w:rsid w:val="00435954"/>
    <w:rsid w:val="00556A59"/>
    <w:rsid w:val="00560925"/>
    <w:rsid w:val="00567374"/>
    <w:rsid w:val="005A349A"/>
    <w:rsid w:val="00820593"/>
    <w:rsid w:val="009A4867"/>
    <w:rsid w:val="009D375D"/>
    <w:rsid w:val="00B54938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2017-09-04T00:31:00Z</dcterms:created>
  <dcterms:modified xsi:type="dcterms:W3CDTF">2017-09-04T00:31:00Z</dcterms:modified>
</cp:coreProperties>
</file>