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21216" w:rsidRPr="00901610" w:rsidRDefault="00921216" w:rsidP="0092121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01610">
        <w:rPr>
          <w:rFonts w:ascii="Times New Roman" w:hAnsi="Times New Roman" w:cs="Times New Roman"/>
          <w:b/>
          <w:sz w:val="26"/>
          <w:szCs w:val="26"/>
        </w:rPr>
        <w:t>Кадастровая палата напоминает заявителям о правилах направления документов, необходимых для внесения сведений в ЕГРН</w:t>
      </w:r>
    </w:p>
    <w:bookmarkEnd w:id="0"/>
    <w:p w:rsidR="00921216" w:rsidRPr="00901610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610">
        <w:rPr>
          <w:rFonts w:ascii="Times New Roman" w:hAnsi="Times New Roman" w:cs="Times New Roman"/>
          <w:sz w:val="26"/>
          <w:szCs w:val="26"/>
        </w:rPr>
        <w:t xml:space="preserve">На сегодняшний день Единый государственный реестр недвижимости (ЕГРН) является ресурсом, в котором содержится информация о недвижимости, правах на нее и иные сведения. Изменения и актуализация информации вносятся в такой реестр постоянно. </w:t>
      </w:r>
    </w:p>
    <w:p w:rsidR="00921216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1610">
        <w:rPr>
          <w:rFonts w:ascii="Times New Roman" w:hAnsi="Times New Roman" w:cs="Times New Roman"/>
          <w:sz w:val="26"/>
          <w:szCs w:val="26"/>
        </w:rPr>
        <w:t xml:space="preserve">Кадастровая палата по Республике Бурятия отмечает, что многие жители нашей республики не знают, что значительная часть сведений должна вноситься в ЕГРН в порядке межведомственного информационного взаимодействия, т.е. обязанность направлять необходимые для учета и государственной регистрации документы установлена для органов государственной власти, органов местного самоуправления, судов и нотариусов. </w:t>
      </w:r>
    </w:p>
    <w:p w:rsidR="00921216" w:rsidRPr="006C63D8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3D8">
        <w:rPr>
          <w:rFonts w:ascii="Times New Roman" w:hAnsi="Times New Roman" w:cs="Times New Roman"/>
          <w:sz w:val="26"/>
          <w:szCs w:val="26"/>
        </w:rPr>
        <w:t>Например:</w:t>
      </w:r>
    </w:p>
    <w:p w:rsidR="00921216" w:rsidRPr="006C63D8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3D8">
        <w:rPr>
          <w:rFonts w:ascii="Times New Roman" w:hAnsi="Times New Roman" w:cs="Times New Roman"/>
          <w:sz w:val="26"/>
          <w:szCs w:val="26"/>
        </w:rPr>
        <w:t>- органы местного самоуправления, органы государственной власти должны направлять документы, если ими принято решение об изменении разрешенного использования земельного участка, документ о переводе земельного участка из одной категории земель в другую;</w:t>
      </w:r>
    </w:p>
    <w:p w:rsidR="00921216" w:rsidRPr="006C63D8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3D8">
        <w:rPr>
          <w:rFonts w:ascii="Times New Roman" w:hAnsi="Times New Roman" w:cs="Times New Roman"/>
          <w:sz w:val="26"/>
          <w:szCs w:val="26"/>
        </w:rPr>
        <w:t>- федеральная налоговая служба - информацию об изменении или присвоении адресов объектам недвижимости;</w:t>
      </w:r>
    </w:p>
    <w:p w:rsidR="00921216" w:rsidRPr="006C63D8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3D8">
        <w:rPr>
          <w:rFonts w:ascii="Times New Roman" w:hAnsi="Times New Roman" w:cs="Times New Roman"/>
          <w:sz w:val="26"/>
          <w:szCs w:val="26"/>
        </w:rPr>
        <w:t>- суды, наложившие арест, - заверенную копию соответствующего  акта;</w:t>
      </w:r>
    </w:p>
    <w:p w:rsidR="00921216" w:rsidRPr="00901610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63D8">
        <w:rPr>
          <w:rFonts w:ascii="Times New Roman" w:hAnsi="Times New Roman" w:cs="Times New Roman"/>
          <w:sz w:val="26"/>
          <w:szCs w:val="26"/>
        </w:rPr>
        <w:t>- нотариусы - сведения о выдаче свидетельства о праве на наследство с указанием всех содержащихся в нем данных и т.д.</w:t>
      </w:r>
    </w:p>
    <w:p w:rsidR="009A4867" w:rsidRDefault="00921216" w:rsidP="0092121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1610">
        <w:rPr>
          <w:rFonts w:ascii="Times New Roman" w:hAnsi="Times New Roman" w:cs="Times New Roman"/>
          <w:sz w:val="26"/>
          <w:szCs w:val="26"/>
        </w:rPr>
        <w:t>В случае непредставления документов указанных в статье 32 Федерального закона №218-ФЗ «О государственной регистрации недвижимости» орган государственной власти, орган местного самоуправления, а также иные лица (за исключением суда), несут ответственность, предусмотренную законодательством Российской Федерации.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B851F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00" w:rsidRDefault="006E2600" w:rsidP="000F6087">
      <w:pPr>
        <w:spacing w:after="0" w:line="240" w:lineRule="auto"/>
      </w:pPr>
      <w:r>
        <w:separator/>
      </w:r>
    </w:p>
  </w:endnote>
  <w:endnote w:type="continuationSeparator" w:id="1">
    <w:p w:rsidR="006E2600" w:rsidRDefault="006E260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00" w:rsidRDefault="006E2600" w:rsidP="000F6087">
      <w:pPr>
        <w:spacing w:after="0" w:line="240" w:lineRule="auto"/>
      </w:pPr>
      <w:r>
        <w:separator/>
      </w:r>
    </w:p>
  </w:footnote>
  <w:footnote w:type="continuationSeparator" w:id="1">
    <w:p w:rsidR="006E2600" w:rsidRDefault="006E260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E2988"/>
    <w:rsid w:val="00292E6A"/>
    <w:rsid w:val="00556A59"/>
    <w:rsid w:val="00567374"/>
    <w:rsid w:val="005A349A"/>
    <w:rsid w:val="006E2600"/>
    <w:rsid w:val="00820593"/>
    <w:rsid w:val="008C5B33"/>
    <w:rsid w:val="00921216"/>
    <w:rsid w:val="009A4867"/>
    <w:rsid w:val="009D375D"/>
    <w:rsid w:val="00B851FC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2017-10-11T23:50:00Z</dcterms:created>
  <dcterms:modified xsi:type="dcterms:W3CDTF">2017-10-11T23:50:00Z</dcterms:modified>
</cp:coreProperties>
</file>