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B0304B" w:rsidRDefault="00B0304B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0304B" w:rsidRPr="002D2310" w:rsidRDefault="00B0304B" w:rsidP="00B0304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310">
        <w:rPr>
          <w:rFonts w:ascii="Times New Roman" w:hAnsi="Times New Roman" w:cs="Times New Roman"/>
          <w:b/>
          <w:sz w:val="26"/>
          <w:szCs w:val="26"/>
        </w:rPr>
        <w:t>КАК СНЯТЬ ОБР</w:t>
      </w:r>
      <w:r>
        <w:rPr>
          <w:rFonts w:ascii="Times New Roman" w:hAnsi="Times New Roman" w:cs="Times New Roman"/>
          <w:b/>
          <w:sz w:val="26"/>
          <w:szCs w:val="26"/>
        </w:rPr>
        <w:t>ЕМЕНЕНИЕ С ОБЪЕКТА НЕДВИЖИМОСТИ</w:t>
      </w:r>
    </w:p>
    <w:p w:rsidR="00B0304B" w:rsidRPr="002D2310" w:rsidRDefault="00B0304B" w:rsidP="00B030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310">
        <w:rPr>
          <w:rFonts w:ascii="Times New Roman" w:hAnsi="Times New Roman" w:cs="Times New Roman"/>
          <w:sz w:val="26"/>
          <w:szCs w:val="26"/>
        </w:rPr>
        <w:t xml:space="preserve">В филиал Кадастровой палаты по Республике Бурятия часто поступают вопросы о том, как снять обременение с объекта недвижимости. </w:t>
      </w:r>
    </w:p>
    <w:p w:rsidR="00B0304B" w:rsidRPr="002D2310" w:rsidRDefault="00B0304B" w:rsidP="00B030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310">
        <w:rPr>
          <w:rFonts w:ascii="Times New Roman" w:hAnsi="Times New Roman" w:cs="Times New Roman"/>
          <w:sz w:val="26"/>
          <w:szCs w:val="26"/>
        </w:rPr>
        <w:t xml:space="preserve">Довольно распространенными являются ситуации, связанные с квартирами, приобретенные по ипотеке, когда деньги за квартиру по кредиту банку выплачены, а запись об обременении в Едином государственном реестре недвижимости осталась. </w:t>
      </w:r>
    </w:p>
    <w:p w:rsidR="00B0304B" w:rsidRPr="002D2310" w:rsidRDefault="00B0304B" w:rsidP="00B030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310">
        <w:rPr>
          <w:rFonts w:ascii="Times New Roman" w:hAnsi="Times New Roman" w:cs="Times New Roman"/>
          <w:sz w:val="26"/>
          <w:szCs w:val="26"/>
        </w:rPr>
        <w:t>Наличие обременения может существенным образом повлиять на дальнейшее распоряжение данной квартир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2D2310">
        <w:rPr>
          <w:rFonts w:ascii="Times New Roman" w:hAnsi="Times New Roman" w:cs="Times New Roman"/>
          <w:sz w:val="26"/>
          <w:szCs w:val="26"/>
        </w:rPr>
        <w:t xml:space="preserve">, т.е. собственник теряет возможность сдавать квартиру в аренду, продавать ее, делать перепланировку и т.д. </w:t>
      </w:r>
    </w:p>
    <w:p w:rsidR="00B0304B" w:rsidRPr="002D2310" w:rsidRDefault="00B0304B" w:rsidP="00B030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310">
        <w:rPr>
          <w:rFonts w:ascii="Times New Roman" w:hAnsi="Times New Roman" w:cs="Times New Roman"/>
          <w:sz w:val="26"/>
          <w:szCs w:val="26"/>
        </w:rPr>
        <w:t xml:space="preserve">Для того чтобы таких проблем не было, необходимо погасить регистрационную запись об ипотеке.  </w:t>
      </w:r>
    </w:p>
    <w:p w:rsidR="00B0304B" w:rsidRPr="002D2310" w:rsidRDefault="00B0304B" w:rsidP="00B030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310">
        <w:rPr>
          <w:rFonts w:ascii="Times New Roman" w:hAnsi="Times New Roman" w:cs="Times New Roman"/>
          <w:sz w:val="26"/>
          <w:szCs w:val="26"/>
        </w:rPr>
        <w:t>Регистрационная запись об ипотеке погашается по основаниям, предусмотренным Федеральным законом от 16 июля 1998 года № 102-ФЗ «Об ипотеке (залоге недвижимости)».</w:t>
      </w:r>
    </w:p>
    <w:p w:rsidR="009A4867" w:rsidRPr="00B0304B" w:rsidRDefault="00B0304B" w:rsidP="00B030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310">
        <w:rPr>
          <w:rFonts w:ascii="Times New Roman" w:hAnsi="Times New Roman" w:cs="Times New Roman"/>
          <w:sz w:val="26"/>
          <w:szCs w:val="26"/>
        </w:rPr>
        <w:t xml:space="preserve">Для погашения регистрационной записи об ипотеке необходима инициатива сторон сделки. То есть собственник квартиры и представитель кредитной организации (банка) должны вместе обратиться в офисы приема документов Кадастровой палаты по Республике Бурятия или Многофункционального центра «Мои документы» и написать заявление о погашении регистрационной записи об ипотеке. Запись об ипотеке погашается в течение трех рабочих дней с момента поступления заявления в </w:t>
      </w:r>
      <w:proofErr w:type="spellStart"/>
      <w:r w:rsidRPr="002D2310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2D2310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5F" w:rsidRDefault="0083705F" w:rsidP="000F6087">
      <w:pPr>
        <w:spacing w:after="0" w:line="240" w:lineRule="auto"/>
      </w:pPr>
      <w:r>
        <w:separator/>
      </w:r>
    </w:p>
  </w:endnote>
  <w:endnote w:type="continuationSeparator" w:id="0">
    <w:p w:rsidR="0083705F" w:rsidRDefault="0083705F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5F" w:rsidRDefault="0083705F" w:rsidP="000F6087">
      <w:pPr>
        <w:spacing w:after="0" w:line="240" w:lineRule="auto"/>
      </w:pPr>
      <w:r>
        <w:separator/>
      </w:r>
    </w:p>
  </w:footnote>
  <w:footnote w:type="continuationSeparator" w:id="0">
    <w:p w:rsidR="0083705F" w:rsidRDefault="0083705F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87609"/>
    <w:rsid w:val="000F6087"/>
    <w:rsid w:val="00106581"/>
    <w:rsid w:val="00292E6A"/>
    <w:rsid w:val="00556A59"/>
    <w:rsid w:val="00567374"/>
    <w:rsid w:val="005A349A"/>
    <w:rsid w:val="00820593"/>
    <w:rsid w:val="0083705F"/>
    <w:rsid w:val="009A4867"/>
    <w:rsid w:val="009D375D"/>
    <w:rsid w:val="00B0304B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Калашникова Анастасия Алексеевна</cp:lastModifiedBy>
  <cp:revision>15</cp:revision>
  <dcterms:created xsi:type="dcterms:W3CDTF">2017-04-11T03:43:00Z</dcterms:created>
  <dcterms:modified xsi:type="dcterms:W3CDTF">2017-10-13T07:45:00Z</dcterms:modified>
</cp:coreProperties>
</file>