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5EE" w:rsidRDefault="00D755EE" w:rsidP="000F6087">
      <w:pPr>
        <w:spacing w:after="0"/>
        <w:jc w:val="right"/>
        <w:rPr>
          <w:rFonts w:ascii="Times New Roman" w:hAnsi="Times New Roman" w:cs="Times New Roman"/>
          <w:b/>
          <w:sz w:val="26"/>
          <w:szCs w:val="26"/>
        </w:rPr>
      </w:pPr>
      <w:r>
        <w:rPr>
          <w:rFonts w:ascii="Times New Roman" w:hAnsi="Times New Roman" w:cs="Times New Roman"/>
          <w:b/>
          <w:sz w:val="26"/>
          <w:szCs w:val="26"/>
        </w:rPr>
        <w:t>ПРЕСС-РЕЛИЗ</w:t>
      </w:r>
    </w:p>
    <w:p w:rsidR="00146DEC" w:rsidRPr="00BD754A" w:rsidRDefault="00146DEC" w:rsidP="00146DEC">
      <w:pPr>
        <w:spacing w:after="0"/>
        <w:ind w:firstLine="567"/>
        <w:jc w:val="center"/>
        <w:rPr>
          <w:rFonts w:ascii="Times New Roman" w:hAnsi="Times New Roman" w:cs="Times New Roman"/>
          <w:b/>
          <w:sz w:val="28"/>
          <w:szCs w:val="28"/>
        </w:rPr>
      </w:pPr>
      <w:r>
        <w:rPr>
          <w:rFonts w:ascii="Times New Roman" w:hAnsi="Times New Roman" w:cs="Times New Roman"/>
          <w:b/>
          <w:sz w:val="28"/>
          <w:szCs w:val="28"/>
        </w:rPr>
        <w:t>МНОГИЕ ЖИТЕЛИ</w:t>
      </w:r>
      <w:r w:rsidRPr="00BD754A">
        <w:rPr>
          <w:rFonts w:ascii="Times New Roman" w:hAnsi="Times New Roman" w:cs="Times New Roman"/>
          <w:b/>
          <w:sz w:val="28"/>
          <w:szCs w:val="28"/>
        </w:rPr>
        <w:t xml:space="preserve"> РЕСПУБЛИКИ УЖЕ ВОСПОЛЬЗОВАЛИСЬ УСЛУГАМИ КАДАСТРОВОЙ ПАЛАТЫ ПО ВЫДАЧЕ ЭЛЕКТРОННОЙ ПОДПИСИ</w:t>
      </w:r>
    </w:p>
    <w:p w:rsidR="00146DEC" w:rsidRPr="00BD754A" w:rsidRDefault="00146DEC" w:rsidP="00146DEC">
      <w:pPr>
        <w:spacing w:after="0"/>
        <w:ind w:firstLine="567"/>
        <w:jc w:val="both"/>
        <w:rPr>
          <w:rFonts w:ascii="Times New Roman" w:hAnsi="Times New Roman" w:cs="Times New Roman"/>
          <w:sz w:val="28"/>
          <w:szCs w:val="28"/>
        </w:rPr>
      </w:pPr>
      <w:r w:rsidRPr="00BD754A">
        <w:rPr>
          <w:rFonts w:ascii="Times New Roman" w:hAnsi="Times New Roman" w:cs="Times New Roman"/>
          <w:sz w:val="28"/>
          <w:szCs w:val="28"/>
        </w:rPr>
        <w:t xml:space="preserve">Напомним, что в этом году Кадастровой палатой создан собственный Удостоверяющий центр, который выдает гражданам (как юридическим, так и физическим лицам) сертификаты электронной подписи. За это время услугами центра воспользовались </w:t>
      </w:r>
      <w:r>
        <w:rPr>
          <w:rFonts w:ascii="Times New Roman" w:hAnsi="Times New Roman" w:cs="Times New Roman"/>
          <w:sz w:val="28"/>
          <w:szCs w:val="28"/>
        </w:rPr>
        <w:t xml:space="preserve">полсотни </w:t>
      </w:r>
      <w:r w:rsidRPr="00BD754A">
        <w:rPr>
          <w:rFonts w:ascii="Times New Roman" w:hAnsi="Times New Roman" w:cs="Times New Roman"/>
          <w:sz w:val="28"/>
          <w:szCs w:val="28"/>
        </w:rPr>
        <w:t>граждан, став обладателями квалифицированной электронной подписи.</w:t>
      </w:r>
    </w:p>
    <w:p w:rsidR="00146DEC" w:rsidRDefault="00146DEC" w:rsidP="00146DE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Приобретатели отмечают преимущества сертификатов, выдаваемых в Кадастровой палате. Например, то, что многие Удостоверяющие центры работают по принципу 1 услуга </w:t>
      </w:r>
      <w:r w:rsidRPr="00BD754A">
        <w:rPr>
          <w:rFonts w:ascii="Times New Roman" w:hAnsi="Times New Roman" w:cs="Times New Roman"/>
          <w:sz w:val="28"/>
          <w:szCs w:val="28"/>
        </w:rPr>
        <w:t xml:space="preserve">– 1 электронная подпись. В отличие от них Удостоверяющий центр Кадастровой палаты предоставляет сертификаты, которые не только обладают гарантией качества госучреждения, но и подходят одновременно к большинству площадок и информационных ресурсов. Заявитель приобретает практически универсальную электронную подпись. С её помощью обеспечен доступ к услугам </w:t>
      </w:r>
      <w:proofErr w:type="spellStart"/>
      <w:r w:rsidRPr="00BD754A">
        <w:rPr>
          <w:rFonts w:ascii="Times New Roman" w:hAnsi="Times New Roman" w:cs="Times New Roman"/>
          <w:sz w:val="28"/>
          <w:szCs w:val="28"/>
        </w:rPr>
        <w:t>Росреестра</w:t>
      </w:r>
      <w:proofErr w:type="spellEnd"/>
      <w:r w:rsidRPr="00BD754A">
        <w:rPr>
          <w:rFonts w:ascii="Times New Roman" w:hAnsi="Times New Roman" w:cs="Times New Roman"/>
          <w:sz w:val="28"/>
          <w:szCs w:val="28"/>
        </w:rPr>
        <w:t xml:space="preserve">, Федеральной налоговой службы, Федеральной таможенной службы, порталу Федеральной службы судебных приставов, Единому порталу </w:t>
      </w:r>
      <w:proofErr w:type="spellStart"/>
      <w:r w:rsidRPr="00BD754A">
        <w:rPr>
          <w:rFonts w:ascii="Times New Roman" w:hAnsi="Times New Roman" w:cs="Times New Roman"/>
          <w:sz w:val="28"/>
          <w:szCs w:val="28"/>
        </w:rPr>
        <w:t>госуслуг</w:t>
      </w:r>
      <w:proofErr w:type="spellEnd"/>
      <w:r w:rsidRPr="00BD754A">
        <w:rPr>
          <w:rFonts w:ascii="Times New Roman" w:hAnsi="Times New Roman" w:cs="Times New Roman"/>
          <w:sz w:val="28"/>
          <w:szCs w:val="28"/>
        </w:rPr>
        <w:t xml:space="preserve"> и многим другим. </w:t>
      </w:r>
    </w:p>
    <w:p w:rsidR="00146DEC" w:rsidRPr="00BD754A" w:rsidRDefault="00146DEC" w:rsidP="00146DE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Стоимость сертификата электронной подписи, выпущенного в электронном виде, составляет 700 рублей, то есть </w:t>
      </w:r>
      <w:r w:rsidRPr="00BD754A">
        <w:rPr>
          <w:rFonts w:ascii="Times New Roman" w:hAnsi="Times New Roman" w:cs="Times New Roman"/>
          <w:sz w:val="28"/>
          <w:szCs w:val="28"/>
        </w:rPr>
        <w:t>значительно ниже среднерыночной, а срок действия электронной подписи длительный – 1 год 3 месяца.</w:t>
      </w:r>
    </w:p>
    <w:p w:rsidR="00146DEC" w:rsidRDefault="00146DEC" w:rsidP="00146DEC">
      <w:pPr>
        <w:spacing w:after="0"/>
        <w:ind w:firstLine="567"/>
        <w:jc w:val="both"/>
        <w:rPr>
          <w:rFonts w:ascii="Times New Roman" w:hAnsi="Times New Roman" w:cs="Times New Roman"/>
          <w:sz w:val="28"/>
          <w:szCs w:val="28"/>
        </w:rPr>
      </w:pPr>
      <w:proofErr w:type="gramStart"/>
      <w:r>
        <w:rPr>
          <w:rFonts w:ascii="Times New Roman" w:hAnsi="Times New Roman" w:cs="Times New Roman"/>
          <w:sz w:val="28"/>
          <w:szCs w:val="28"/>
        </w:rPr>
        <w:t>Кроме того, с</w:t>
      </w:r>
      <w:r w:rsidRPr="00787B6F">
        <w:rPr>
          <w:rFonts w:ascii="Times New Roman" w:hAnsi="Times New Roman" w:cs="Times New Roman"/>
          <w:sz w:val="28"/>
          <w:szCs w:val="28"/>
        </w:rPr>
        <w:t xml:space="preserve"> помощью такой подписи ее обладатель сможет не только подписывать различные документы в электронном виде, но и в режиме онлайн поставить объект </w:t>
      </w:r>
      <w:r>
        <w:rPr>
          <w:rFonts w:ascii="Times New Roman" w:hAnsi="Times New Roman" w:cs="Times New Roman"/>
          <w:sz w:val="28"/>
          <w:szCs w:val="28"/>
        </w:rPr>
        <w:t xml:space="preserve">недвижимости </w:t>
      </w:r>
      <w:r w:rsidRPr="00787B6F">
        <w:rPr>
          <w:rFonts w:ascii="Times New Roman" w:hAnsi="Times New Roman" w:cs="Times New Roman"/>
          <w:sz w:val="28"/>
          <w:szCs w:val="28"/>
        </w:rPr>
        <w:t xml:space="preserve">на кадастровый учет, зарегистрировать право собственности на него, получить сведения из Единого государственного реестра недвижимости, отследить штрафы ГИБДД, поставить автомобиль на учет, получить ИHH, оформить анкету для получения паспорта, подать заявление для поступления в </w:t>
      </w:r>
      <w:r>
        <w:rPr>
          <w:rFonts w:ascii="Times New Roman" w:hAnsi="Times New Roman" w:cs="Times New Roman"/>
          <w:sz w:val="28"/>
          <w:szCs w:val="28"/>
        </w:rPr>
        <w:t>ВУЗ</w:t>
      </w:r>
      <w:proofErr w:type="gramEnd"/>
      <w:r w:rsidRPr="00787B6F">
        <w:rPr>
          <w:rFonts w:ascii="Times New Roman" w:hAnsi="Times New Roman" w:cs="Times New Roman"/>
          <w:sz w:val="28"/>
          <w:szCs w:val="28"/>
        </w:rPr>
        <w:t xml:space="preserve">, официально </w:t>
      </w:r>
      <w:r w:rsidRPr="00787B6F">
        <w:rPr>
          <w:rFonts w:ascii="Times New Roman" w:hAnsi="Times New Roman" w:cs="Times New Roman"/>
          <w:sz w:val="28"/>
          <w:szCs w:val="28"/>
        </w:rPr>
        <w:lastRenderedPageBreak/>
        <w:t>оформить документы о сотрудничестве (например, договор о выполнении работы на дому, получая заказы через Интернет) и многое другое.</w:t>
      </w:r>
    </w:p>
    <w:p w:rsidR="00146DEC" w:rsidRPr="00787B6F" w:rsidRDefault="00146DEC" w:rsidP="00146DEC">
      <w:pPr>
        <w:spacing w:after="0"/>
        <w:ind w:firstLine="567"/>
        <w:jc w:val="both"/>
        <w:rPr>
          <w:rFonts w:ascii="Times New Roman" w:hAnsi="Times New Roman" w:cs="Times New Roman"/>
          <w:sz w:val="28"/>
          <w:szCs w:val="28"/>
        </w:rPr>
      </w:pPr>
      <w:r w:rsidRPr="00787B6F">
        <w:rPr>
          <w:rFonts w:ascii="Times New Roman" w:hAnsi="Times New Roman" w:cs="Times New Roman"/>
          <w:sz w:val="28"/>
          <w:szCs w:val="28"/>
        </w:rPr>
        <w:t>Для получения сертификата электронной под</w:t>
      </w:r>
      <w:r>
        <w:rPr>
          <w:rFonts w:ascii="Times New Roman" w:hAnsi="Times New Roman" w:cs="Times New Roman"/>
          <w:sz w:val="28"/>
          <w:szCs w:val="28"/>
        </w:rPr>
        <w:t xml:space="preserve">писи необходимо оформить заявку </w:t>
      </w:r>
      <w:r w:rsidRPr="00787B6F">
        <w:rPr>
          <w:rFonts w:ascii="Times New Roman" w:hAnsi="Times New Roman" w:cs="Times New Roman"/>
          <w:sz w:val="28"/>
          <w:szCs w:val="28"/>
        </w:rPr>
        <w:t>на сайте Удостоверяющег</w:t>
      </w:r>
      <w:r>
        <w:rPr>
          <w:rFonts w:ascii="Times New Roman" w:hAnsi="Times New Roman" w:cs="Times New Roman"/>
          <w:sz w:val="28"/>
          <w:szCs w:val="28"/>
        </w:rPr>
        <w:t xml:space="preserve">о центра </w:t>
      </w:r>
      <w:hyperlink r:id="rId7" w:history="1">
        <w:r w:rsidRPr="0047639E">
          <w:rPr>
            <w:rStyle w:val="a9"/>
            <w:rFonts w:ascii="Times New Roman" w:hAnsi="Times New Roman" w:cs="Times New Roman"/>
            <w:sz w:val="28"/>
            <w:szCs w:val="28"/>
          </w:rPr>
          <w:t>https://uc.kadastr.ru/</w:t>
        </w:r>
      </w:hyperlink>
      <w:r>
        <w:rPr>
          <w:rFonts w:ascii="Times New Roman" w:hAnsi="Times New Roman" w:cs="Times New Roman"/>
          <w:sz w:val="28"/>
          <w:szCs w:val="28"/>
        </w:rPr>
        <w:t xml:space="preserve"> </w:t>
      </w:r>
      <w:r w:rsidRPr="00787B6F">
        <w:rPr>
          <w:rFonts w:ascii="Times New Roman" w:hAnsi="Times New Roman" w:cs="Times New Roman"/>
          <w:sz w:val="28"/>
          <w:szCs w:val="28"/>
        </w:rPr>
        <w:t xml:space="preserve">и подать соответствующий пакет документов в офис Кадастровой палаты, расположенный по адресу: </w:t>
      </w:r>
      <w:r>
        <w:rPr>
          <w:rFonts w:ascii="Times New Roman" w:hAnsi="Times New Roman" w:cs="Times New Roman"/>
          <w:sz w:val="28"/>
          <w:szCs w:val="28"/>
        </w:rPr>
        <w:t>г. Улан-Удэ, ул. Ленина, 55</w:t>
      </w:r>
      <w:r w:rsidRPr="00787B6F">
        <w:rPr>
          <w:rFonts w:ascii="Times New Roman" w:hAnsi="Times New Roman" w:cs="Times New Roman"/>
          <w:sz w:val="28"/>
          <w:szCs w:val="28"/>
        </w:rPr>
        <w:t>.</w:t>
      </w:r>
    </w:p>
    <w:p w:rsidR="009A4867" w:rsidRDefault="00146DEC" w:rsidP="00146DEC">
      <w:pPr>
        <w:spacing w:after="0"/>
        <w:ind w:firstLine="567"/>
        <w:jc w:val="both"/>
        <w:rPr>
          <w:rFonts w:ascii="Times New Roman" w:hAnsi="Times New Roman" w:cs="Times New Roman"/>
          <w:b/>
          <w:sz w:val="26"/>
          <w:szCs w:val="26"/>
        </w:rPr>
      </w:pPr>
      <w:r w:rsidRPr="00787B6F">
        <w:rPr>
          <w:rFonts w:ascii="Times New Roman" w:hAnsi="Times New Roman" w:cs="Times New Roman"/>
          <w:sz w:val="28"/>
          <w:szCs w:val="28"/>
        </w:rPr>
        <w:t>Подробную информацию об электронной подписи можно узнать</w:t>
      </w:r>
      <w:r>
        <w:rPr>
          <w:rFonts w:ascii="Times New Roman" w:hAnsi="Times New Roman" w:cs="Times New Roman"/>
          <w:sz w:val="28"/>
          <w:szCs w:val="28"/>
        </w:rPr>
        <w:t xml:space="preserve"> также по телефону: 8(3012) 22-09-51. </w:t>
      </w:r>
      <w:bookmarkStart w:id="0" w:name="_GoBack"/>
      <w:bookmarkEnd w:id="0"/>
    </w:p>
    <w:p w:rsidR="00D755EE" w:rsidRPr="00D755EE" w:rsidRDefault="00D755EE" w:rsidP="00D755EE">
      <w:pPr>
        <w:spacing w:after="0"/>
        <w:jc w:val="right"/>
        <w:rPr>
          <w:rFonts w:ascii="Times New Roman" w:hAnsi="Times New Roman" w:cs="Times New Roman"/>
          <w:b/>
          <w:sz w:val="26"/>
          <w:szCs w:val="26"/>
        </w:rPr>
      </w:pPr>
      <w:r w:rsidRPr="00D755EE">
        <w:rPr>
          <w:rFonts w:ascii="Times New Roman" w:hAnsi="Times New Roman" w:cs="Times New Roman"/>
          <w:b/>
          <w:sz w:val="26"/>
          <w:szCs w:val="26"/>
        </w:rPr>
        <w:t>Пресс-служба филиала Кадастровой палаты</w:t>
      </w:r>
    </w:p>
    <w:p w:rsidR="00D755EE" w:rsidRPr="00D755EE" w:rsidRDefault="00D755EE" w:rsidP="00D755EE">
      <w:pPr>
        <w:spacing w:after="0"/>
        <w:jc w:val="right"/>
        <w:rPr>
          <w:rFonts w:ascii="Times New Roman" w:hAnsi="Times New Roman" w:cs="Times New Roman"/>
          <w:b/>
          <w:sz w:val="26"/>
          <w:szCs w:val="26"/>
        </w:rPr>
      </w:pPr>
      <w:r w:rsidRPr="00D755EE">
        <w:rPr>
          <w:rFonts w:ascii="Times New Roman" w:hAnsi="Times New Roman" w:cs="Times New Roman"/>
          <w:b/>
          <w:sz w:val="26"/>
          <w:szCs w:val="26"/>
        </w:rPr>
        <w:t>по Республике Бурятия</w:t>
      </w:r>
    </w:p>
    <w:p w:rsidR="000F6087" w:rsidRDefault="000F6087" w:rsidP="00D755EE">
      <w:pPr>
        <w:spacing w:after="0"/>
        <w:jc w:val="right"/>
        <w:rPr>
          <w:rFonts w:ascii="Times New Roman" w:hAnsi="Times New Roman" w:cs="Times New Roman"/>
          <w:sz w:val="20"/>
          <w:szCs w:val="20"/>
          <w:u w:val="single"/>
        </w:rPr>
      </w:pPr>
    </w:p>
    <w:p w:rsidR="000F6087" w:rsidRDefault="000F6087" w:rsidP="00D755EE">
      <w:pPr>
        <w:spacing w:after="0"/>
        <w:jc w:val="right"/>
        <w:rPr>
          <w:rFonts w:ascii="Times New Roman" w:hAnsi="Times New Roman" w:cs="Times New Roman"/>
          <w:sz w:val="20"/>
          <w:szCs w:val="20"/>
          <w:u w:val="single"/>
        </w:rPr>
      </w:pPr>
    </w:p>
    <w:sectPr w:rsidR="000F6087">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31F" w:rsidRDefault="0083031F" w:rsidP="000F6087">
      <w:pPr>
        <w:spacing w:after="0" w:line="240" w:lineRule="auto"/>
      </w:pPr>
      <w:r>
        <w:separator/>
      </w:r>
    </w:p>
  </w:endnote>
  <w:endnote w:type="continuationSeparator" w:id="0">
    <w:p w:rsidR="0083031F" w:rsidRDefault="0083031F" w:rsidP="000F6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087" w:rsidRDefault="000F6087" w:rsidP="000F6087">
    <w:pPr>
      <w:pStyle w:val="a7"/>
    </w:pPr>
  </w:p>
  <w:p w:rsidR="000F6087" w:rsidRPr="000F6087" w:rsidRDefault="000F6087" w:rsidP="000F6087">
    <w:pPr>
      <w:pStyle w:val="a7"/>
      <w:jc w:val="right"/>
      <w:rPr>
        <w:rFonts w:ascii="Times New Roman" w:hAnsi="Times New Roman" w:cs="Times New Roman"/>
        <w:sz w:val="20"/>
        <w:szCs w:val="20"/>
        <w:u w:val="single"/>
      </w:rPr>
    </w:pPr>
    <w:r w:rsidRPr="000F6087">
      <w:rPr>
        <w:rFonts w:ascii="Times New Roman" w:hAnsi="Times New Roman" w:cs="Times New Roman"/>
        <w:sz w:val="20"/>
        <w:szCs w:val="20"/>
        <w:u w:val="single"/>
      </w:rPr>
      <w:t>Контакты для СМИ:</w:t>
    </w:r>
  </w:p>
  <w:p w:rsidR="000F6087" w:rsidRPr="000F6087" w:rsidRDefault="000F6087" w:rsidP="000F6087">
    <w:pPr>
      <w:pStyle w:val="a7"/>
      <w:jc w:val="right"/>
      <w:rPr>
        <w:rFonts w:ascii="Times New Roman" w:hAnsi="Times New Roman" w:cs="Times New Roman"/>
        <w:sz w:val="20"/>
        <w:szCs w:val="20"/>
      </w:rPr>
    </w:pPr>
    <w:r w:rsidRPr="000F6087">
      <w:rPr>
        <w:rFonts w:ascii="Times New Roman" w:hAnsi="Times New Roman" w:cs="Times New Roman"/>
        <w:sz w:val="20"/>
        <w:szCs w:val="20"/>
      </w:rPr>
      <w:t xml:space="preserve">г. Улан-Удэ, ул. Ленина, д.55. </w:t>
    </w:r>
  </w:p>
  <w:p w:rsidR="000F6087" w:rsidRPr="000F6087" w:rsidRDefault="009D375D" w:rsidP="000F6087">
    <w:pPr>
      <w:pStyle w:val="a7"/>
      <w:jc w:val="right"/>
      <w:rPr>
        <w:rFonts w:ascii="Times New Roman" w:hAnsi="Times New Roman" w:cs="Times New Roman"/>
        <w:sz w:val="20"/>
        <w:szCs w:val="20"/>
      </w:rPr>
    </w:pPr>
    <w:r>
      <w:rPr>
        <w:rFonts w:ascii="Times New Roman" w:hAnsi="Times New Roman" w:cs="Times New Roman"/>
        <w:sz w:val="20"/>
        <w:szCs w:val="20"/>
      </w:rPr>
      <w:t>Тел.: 8(3012) 212-668</w:t>
    </w:r>
  </w:p>
  <w:p w:rsidR="000F6087" w:rsidRPr="000F6087" w:rsidRDefault="000F6087" w:rsidP="000F6087">
    <w:pPr>
      <w:pStyle w:val="a7"/>
      <w:jc w:val="right"/>
      <w:rPr>
        <w:rFonts w:ascii="Times New Roman" w:hAnsi="Times New Roman" w:cs="Times New Roman"/>
        <w:sz w:val="20"/>
        <w:szCs w:val="20"/>
      </w:rPr>
    </w:pPr>
    <w:r w:rsidRPr="000F6087">
      <w:rPr>
        <w:rFonts w:ascii="Times New Roman" w:hAnsi="Times New Roman" w:cs="Times New Roman"/>
        <w:sz w:val="20"/>
        <w:szCs w:val="20"/>
      </w:rPr>
      <w:t>e-mail</w:t>
    </w:r>
    <w:r w:rsidR="009D375D">
      <w:rPr>
        <w:rFonts w:ascii="Times New Roman" w:hAnsi="Times New Roman" w:cs="Times New Roman"/>
        <w:sz w:val="20"/>
        <w:szCs w:val="20"/>
      </w:rPr>
      <w:t>:</w:t>
    </w:r>
    <w:r w:rsidRPr="000F6087">
      <w:rPr>
        <w:rFonts w:ascii="Times New Roman" w:hAnsi="Times New Roman" w:cs="Times New Roman"/>
        <w:sz w:val="20"/>
        <w:szCs w:val="20"/>
      </w:rPr>
      <w:t xml:space="preserve">KalashnikovaAA@03.kadastr.ru </w:t>
    </w:r>
  </w:p>
  <w:p w:rsidR="000F6087" w:rsidRPr="000F6087" w:rsidRDefault="000F6087" w:rsidP="000F6087">
    <w:pPr>
      <w:pStyle w:val="a7"/>
      <w:jc w:val="right"/>
      <w:rPr>
        <w:rFonts w:ascii="Times New Roman" w:hAnsi="Times New Roman" w:cs="Times New Roman"/>
        <w:sz w:val="20"/>
        <w:szCs w:val="20"/>
      </w:rPr>
    </w:pPr>
    <w:r w:rsidRPr="000F6087">
      <w:rPr>
        <w:rFonts w:ascii="Times New Roman" w:hAnsi="Times New Roman" w:cs="Times New Roman"/>
        <w:sz w:val="20"/>
        <w:szCs w:val="20"/>
      </w:rPr>
      <w:t>Калашникова Анастасия Алексеевна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31F" w:rsidRDefault="0083031F" w:rsidP="000F6087">
      <w:pPr>
        <w:spacing w:after="0" w:line="240" w:lineRule="auto"/>
      </w:pPr>
      <w:r>
        <w:separator/>
      </w:r>
    </w:p>
  </w:footnote>
  <w:footnote w:type="continuationSeparator" w:id="0">
    <w:p w:rsidR="0083031F" w:rsidRDefault="0083031F" w:rsidP="000F60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087" w:rsidRDefault="000F6087">
    <w:pPr>
      <w:pStyle w:val="a5"/>
    </w:pPr>
    <w:r>
      <w:rPr>
        <w:noProof/>
        <w:lang w:eastAsia="ru-RU"/>
      </w:rPr>
      <w:drawing>
        <wp:inline distT="0" distB="0" distL="0" distR="0">
          <wp:extent cx="2952072" cy="1200150"/>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K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54861" cy="12012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911"/>
    <w:rsid w:val="00087609"/>
    <w:rsid w:val="000F6087"/>
    <w:rsid w:val="00106581"/>
    <w:rsid w:val="00146DEC"/>
    <w:rsid w:val="00292E6A"/>
    <w:rsid w:val="00556A59"/>
    <w:rsid w:val="00567374"/>
    <w:rsid w:val="005A349A"/>
    <w:rsid w:val="00820593"/>
    <w:rsid w:val="0083031F"/>
    <w:rsid w:val="009A4867"/>
    <w:rsid w:val="009D375D"/>
    <w:rsid w:val="00C85841"/>
    <w:rsid w:val="00D755EE"/>
    <w:rsid w:val="00D85E64"/>
    <w:rsid w:val="00EC1911"/>
    <w:rsid w:val="00F162C0"/>
    <w:rsid w:val="00F25E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9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55E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55EE"/>
    <w:rPr>
      <w:rFonts w:ascii="Tahoma" w:hAnsi="Tahoma" w:cs="Tahoma"/>
      <w:sz w:val="16"/>
      <w:szCs w:val="16"/>
    </w:rPr>
  </w:style>
  <w:style w:type="paragraph" w:styleId="a5">
    <w:name w:val="header"/>
    <w:basedOn w:val="a"/>
    <w:link w:val="a6"/>
    <w:uiPriority w:val="99"/>
    <w:unhideWhenUsed/>
    <w:rsid w:val="000F608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F6087"/>
  </w:style>
  <w:style w:type="paragraph" w:styleId="a7">
    <w:name w:val="footer"/>
    <w:basedOn w:val="a"/>
    <w:link w:val="a8"/>
    <w:uiPriority w:val="99"/>
    <w:unhideWhenUsed/>
    <w:rsid w:val="000F608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F6087"/>
  </w:style>
  <w:style w:type="character" w:styleId="a9">
    <w:name w:val="Hyperlink"/>
    <w:basedOn w:val="a0"/>
    <w:uiPriority w:val="99"/>
    <w:unhideWhenUsed/>
    <w:rsid w:val="009A48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9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55E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55EE"/>
    <w:rPr>
      <w:rFonts w:ascii="Tahoma" w:hAnsi="Tahoma" w:cs="Tahoma"/>
      <w:sz w:val="16"/>
      <w:szCs w:val="16"/>
    </w:rPr>
  </w:style>
  <w:style w:type="paragraph" w:styleId="a5">
    <w:name w:val="header"/>
    <w:basedOn w:val="a"/>
    <w:link w:val="a6"/>
    <w:uiPriority w:val="99"/>
    <w:unhideWhenUsed/>
    <w:rsid w:val="000F608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F6087"/>
  </w:style>
  <w:style w:type="paragraph" w:styleId="a7">
    <w:name w:val="footer"/>
    <w:basedOn w:val="a"/>
    <w:link w:val="a8"/>
    <w:uiPriority w:val="99"/>
    <w:unhideWhenUsed/>
    <w:rsid w:val="000F608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F6087"/>
  </w:style>
  <w:style w:type="character" w:styleId="a9">
    <w:name w:val="Hyperlink"/>
    <w:basedOn w:val="a0"/>
    <w:uiPriority w:val="99"/>
    <w:unhideWhenUsed/>
    <w:rsid w:val="009A48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c.kadastr.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350</Words>
  <Characters>2000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Калашникова Анастасия Алексеевна</dc:creator>
  <cp:lastModifiedBy>Калашникова Анастасия Алексеевна</cp:lastModifiedBy>
  <cp:revision>15</cp:revision>
  <dcterms:created xsi:type="dcterms:W3CDTF">2017-04-11T03:43:00Z</dcterms:created>
  <dcterms:modified xsi:type="dcterms:W3CDTF">2017-10-13T07:46:00Z</dcterms:modified>
</cp:coreProperties>
</file>