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547F8" w:rsidRDefault="00B547F8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B547F8" w:rsidRPr="00593584" w:rsidRDefault="00B547F8" w:rsidP="00B547F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84">
        <w:rPr>
          <w:rFonts w:ascii="Times New Roman" w:hAnsi="Times New Roman" w:cs="Times New Roman"/>
          <w:b/>
          <w:sz w:val="28"/>
          <w:szCs w:val="28"/>
        </w:rPr>
        <w:t>Более 117 тысяч заявлений и запросов направили жители Бурятии через интернет</w:t>
      </w:r>
    </w:p>
    <w:p w:rsidR="00B547F8" w:rsidRPr="00593584" w:rsidRDefault="00B547F8" w:rsidP="00B547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584">
        <w:rPr>
          <w:rFonts w:ascii="Times New Roman" w:hAnsi="Times New Roman" w:cs="Times New Roman"/>
          <w:sz w:val="28"/>
          <w:szCs w:val="28"/>
        </w:rPr>
        <w:t xml:space="preserve">С начала года жители Бурятии отправили почти 1000 электронных заявлений на государственную регистрацию прав и кадастровый учет и более 116 тысяч запросов о предоставлении сведений из Единого государственного реестра недвижимости. </w:t>
      </w:r>
    </w:p>
    <w:p w:rsidR="00B547F8" w:rsidRPr="00593584" w:rsidRDefault="00B547F8" w:rsidP="00B547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584">
        <w:rPr>
          <w:rFonts w:ascii="Times New Roman" w:hAnsi="Times New Roman" w:cs="Times New Roman"/>
          <w:sz w:val="28"/>
          <w:szCs w:val="28"/>
        </w:rPr>
        <w:t xml:space="preserve">Такой спрос на электронные услуги объясняется рядом преимуществ. </w:t>
      </w:r>
    </w:p>
    <w:p w:rsidR="00B547F8" w:rsidRPr="00593584" w:rsidRDefault="00B547F8" w:rsidP="00B547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584">
        <w:rPr>
          <w:rFonts w:ascii="Times New Roman" w:hAnsi="Times New Roman" w:cs="Times New Roman"/>
          <w:sz w:val="28"/>
          <w:szCs w:val="28"/>
        </w:rPr>
        <w:t>Во-первых, при подаче заявлений через Интернет граждане экономят время. Получить услугу можно из дома или на работе без посещения офиса приема-выдачи документов.</w:t>
      </w:r>
    </w:p>
    <w:p w:rsidR="00B547F8" w:rsidRPr="00593584" w:rsidRDefault="00B547F8" w:rsidP="00B547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584">
        <w:rPr>
          <w:rFonts w:ascii="Times New Roman" w:hAnsi="Times New Roman" w:cs="Times New Roman"/>
          <w:sz w:val="28"/>
          <w:szCs w:val="28"/>
        </w:rPr>
        <w:t>Во-вторых, получение государственной услуги в электронном виде снижает размер госпошлины на 30-50%. Причем при оформлении документов в электронном виде информация надежно защищена, так как на всех уровнях обработки происходит резервное копирование данных.</w:t>
      </w:r>
    </w:p>
    <w:p w:rsidR="009A4867" w:rsidRDefault="00B547F8" w:rsidP="00B547F8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584">
        <w:rPr>
          <w:rFonts w:ascii="Times New Roman" w:hAnsi="Times New Roman" w:cs="Times New Roman"/>
          <w:sz w:val="28"/>
          <w:szCs w:val="28"/>
        </w:rPr>
        <w:t xml:space="preserve">Напомним, что на портале можно получить выписку из ЕГРН о содержании правоустанавливающих документов, кадастровый план территории из ЕГРН, подать заявление на государственную регистрацию прав, получить выписку из ЕГРН об основных характеристиках и зарегистрированных правах на объект недвижимости и другие государственные услуги. Ознакомиться с полным перечнем электронных услуг Росреестра можно на сайте Федеральной кадастровой палаты </w:t>
      </w:r>
      <w:hyperlink r:id="rId6" w:history="1">
        <w:r w:rsidRPr="005D3681">
          <w:rPr>
            <w:rStyle w:val="a9"/>
            <w:rFonts w:ascii="Times New Roman" w:hAnsi="Times New Roman" w:cs="Times New Roman"/>
            <w:sz w:val="28"/>
            <w:szCs w:val="28"/>
          </w:rPr>
          <w:t>http://kadastr.ru</w:t>
        </w:r>
      </w:hyperlink>
      <w:r w:rsidRPr="00593584">
        <w:rPr>
          <w:rFonts w:ascii="Times New Roman" w:hAnsi="Times New Roman" w:cs="Times New Roman"/>
          <w:sz w:val="28"/>
          <w:szCs w:val="28"/>
        </w:rPr>
        <w:t xml:space="preserve">в разделе «Электронные услуги и сервисы».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7712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71" w:rsidRDefault="007A2F71" w:rsidP="000F6087">
      <w:pPr>
        <w:spacing w:after="0" w:line="240" w:lineRule="auto"/>
      </w:pPr>
      <w:r>
        <w:separator/>
      </w:r>
    </w:p>
  </w:endnote>
  <w:endnote w:type="continuationSeparator" w:id="1">
    <w:p w:rsidR="007A2F71" w:rsidRDefault="007A2F7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71" w:rsidRDefault="007A2F71" w:rsidP="000F6087">
      <w:pPr>
        <w:spacing w:after="0" w:line="240" w:lineRule="auto"/>
      </w:pPr>
      <w:r>
        <w:separator/>
      </w:r>
    </w:p>
  </w:footnote>
  <w:footnote w:type="continuationSeparator" w:id="1">
    <w:p w:rsidR="007A2F71" w:rsidRDefault="007A2F7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4E73E4"/>
    <w:rsid w:val="00556A59"/>
    <w:rsid w:val="00567374"/>
    <w:rsid w:val="005A349A"/>
    <w:rsid w:val="00771288"/>
    <w:rsid w:val="007A2F71"/>
    <w:rsid w:val="00820593"/>
    <w:rsid w:val="009A4867"/>
    <w:rsid w:val="009D375D"/>
    <w:rsid w:val="00AC2825"/>
    <w:rsid w:val="00B547F8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2017-10-23T03:18:00Z</dcterms:created>
  <dcterms:modified xsi:type="dcterms:W3CDTF">2017-10-23T03:18:00Z</dcterms:modified>
</cp:coreProperties>
</file>