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5EE" w:rsidRDefault="00D755EE" w:rsidP="000F6087">
      <w:pPr>
        <w:spacing w:after="0"/>
        <w:jc w:val="right"/>
        <w:rPr>
          <w:rFonts w:ascii="Times New Roman" w:hAnsi="Times New Roman" w:cs="Times New Roman"/>
          <w:b/>
          <w:sz w:val="26"/>
          <w:szCs w:val="26"/>
        </w:rPr>
      </w:pPr>
      <w:r>
        <w:rPr>
          <w:rFonts w:ascii="Times New Roman" w:hAnsi="Times New Roman" w:cs="Times New Roman"/>
          <w:b/>
          <w:sz w:val="26"/>
          <w:szCs w:val="26"/>
        </w:rPr>
        <w:t>ПРЕСС-РЕЛИЗ</w:t>
      </w:r>
    </w:p>
    <w:p w:rsidR="00CB0F6E" w:rsidRPr="00CB0F6E" w:rsidRDefault="00CB0F6E" w:rsidP="00CB0F6E">
      <w:pPr>
        <w:spacing w:after="0"/>
        <w:ind w:firstLine="567"/>
        <w:jc w:val="center"/>
        <w:rPr>
          <w:rFonts w:ascii="Times New Roman" w:eastAsia="Calibri" w:hAnsi="Times New Roman" w:cs="Times New Roman"/>
          <w:b/>
          <w:sz w:val="28"/>
          <w:szCs w:val="28"/>
        </w:rPr>
      </w:pPr>
      <w:r w:rsidRPr="00CB0F6E">
        <w:rPr>
          <w:rFonts w:ascii="Times New Roman" w:eastAsia="Calibri" w:hAnsi="Times New Roman" w:cs="Times New Roman"/>
          <w:b/>
          <w:sz w:val="28"/>
          <w:szCs w:val="28"/>
        </w:rPr>
        <w:t>Что делать жителям Бурятии, если их недвижимость зарегистрировали с ошибкой</w:t>
      </w:r>
    </w:p>
    <w:p w:rsidR="00CB0F6E" w:rsidRPr="00CB0F6E" w:rsidRDefault="00CB0F6E" w:rsidP="00CB0F6E">
      <w:pPr>
        <w:spacing w:after="0"/>
        <w:ind w:firstLine="567"/>
        <w:jc w:val="both"/>
        <w:rPr>
          <w:rFonts w:ascii="Times New Roman" w:eastAsia="Calibri" w:hAnsi="Times New Roman" w:cs="Times New Roman"/>
          <w:sz w:val="28"/>
          <w:szCs w:val="28"/>
        </w:rPr>
      </w:pPr>
      <w:r w:rsidRPr="00CB0F6E">
        <w:rPr>
          <w:rFonts w:ascii="Times New Roman" w:eastAsia="Calibri" w:hAnsi="Times New Roman" w:cs="Times New Roman"/>
          <w:i/>
          <w:sz w:val="28"/>
          <w:szCs w:val="28"/>
        </w:rPr>
        <w:t xml:space="preserve"> Филиал Кадастровой палаты по Республике Бурятия напомнил жителям республики, что в сведениях, которые содержатся в Едином государственном реестре недвижимости (ЕГРН), могут содержаться технические и реестровые ошибки. Они подразделяются в зависимости от этапа, на котором произошло искажение информации.</w:t>
      </w:r>
    </w:p>
    <w:p w:rsidR="00CB0F6E" w:rsidRPr="00CB0F6E" w:rsidRDefault="00CB0F6E" w:rsidP="00CB0F6E">
      <w:pPr>
        <w:spacing w:after="0"/>
        <w:ind w:firstLine="567"/>
        <w:jc w:val="both"/>
        <w:rPr>
          <w:rFonts w:ascii="Times New Roman" w:eastAsia="Calibri" w:hAnsi="Times New Roman" w:cs="Times New Roman"/>
          <w:sz w:val="28"/>
          <w:szCs w:val="28"/>
        </w:rPr>
      </w:pPr>
      <w:r w:rsidRPr="00CB0F6E">
        <w:rPr>
          <w:rFonts w:ascii="Times New Roman" w:eastAsia="Calibri" w:hAnsi="Times New Roman" w:cs="Times New Roman"/>
          <w:sz w:val="28"/>
          <w:szCs w:val="28"/>
        </w:rPr>
        <w:t>Техническую ошибку (опечатку, грамматическую или арифметическую ошибку) может допустить работник Росреестра в процессе внесения записей в ЕГРН. Тогда данные ЕГРН будут отличаться от сведений в документах, которые были представлены на кадастровый учет или регистрацию прав. Среди самых распространенных технических ошибок – неправильные фамилии, имена и отчества правообладателей и адреса объектов недвижимости.</w:t>
      </w:r>
    </w:p>
    <w:p w:rsidR="00CB0F6E" w:rsidRPr="00CB0F6E" w:rsidRDefault="00CB0F6E" w:rsidP="00CB0F6E">
      <w:pPr>
        <w:spacing w:after="0"/>
        <w:ind w:firstLine="567"/>
        <w:jc w:val="both"/>
        <w:rPr>
          <w:rFonts w:ascii="Times New Roman" w:eastAsia="Calibri" w:hAnsi="Times New Roman" w:cs="Times New Roman"/>
          <w:sz w:val="28"/>
          <w:szCs w:val="28"/>
        </w:rPr>
      </w:pPr>
      <w:r w:rsidRPr="00CB0F6E">
        <w:rPr>
          <w:rFonts w:ascii="Times New Roman" w:eastAsia="Calibri" w:hAnsi="Times New Roman" w:cs="Times New Roman"/>
          <w:sz w:val="28"/>
          <w:szCs w:val="28"/>
        </w:rPr>
        <w:t>Если исправление технической ошибки не влечет за собой прекращение, возникновение или переход права собственности, она исправляется по решению государственного регистратора прав, то есть самим ведомством.</w:t>
      </w:r>
    </w:p>
    <w:p w:rsidR="00CB0F6E" w:rsidRPr="00CB0F6E" w:rsidRDefault="00CB0F6E" w:rsidP="00CB0F6E">
      <w:pPr>
        <w:spacing w:after="0"/>
        <w:ind w:firstLine="567"/>
        <w:jc w:val="both"/>
        <w:rPr>
          <w:rFonts w:ascii="Times New Roman" w:eastAsia="Calibri" w:hAnsi="Times New Roman" w:cs="Times New Roman"/>
          <w:sz w:val="28"/>
          <w:szCs w:val="28"/>
        </w:rPr>
      </w:pPr>
      <w:r w:rsidRPr="00CB0F6E">
        <w:rPr>
          <w:rFonts w:ascii="Times New Roman" w:eastAsia="Calibri" w:hAnsi="Times New Roman" w:cs="Times New Roman"/>
          <w:sz w:val="28"/>
          <w:szCs w:val="28"/>
        </w:rPr>
        <w:t>Несоответствие в записях могут выявить сотрудники ведомства самостоятельно, либо заинтересованное лицо может направить заявление об исправлении технической ошибки через МФЦ или офис Кадастровой палаты. Кроме того, можно воспользоваться электронным сервисом на официальном сайте Росреестра или возможностями «Личного кабинета правообладателя».</w:t>
      </w:r>
    </w:p>
    <w:p w:rsidR="00CB0F6E" w:rsidRPr="00CB0F6E" w:rsidRDefault="00CB0F6E" w:rsidP="00CB0F6E">
      <w:pPr>
        <w:spacing w:after="0"/>
        <w:ind w:firstLine="567"/>
        <w:jc w:val="both"/>
        <w:rPr>
          <w:rFonts w:ascii="Times New Roman" w:eastAsia="Calibri" w:hAnsi="Times New Roman" w:cs="Times New Roman"/>
          <w:sz w:val="28"/>
          <w:szCs w:val="28"/>
        </w:rPr>
      </w:pPr>
      <w:r w:rsidRPr="00CB0F6E">
        <w:rPr>
          <w:rFonts w:ascii="Times New Roman" w:eastAsia="Calibri" w:hAnsi="Times New Roman" w:cs="Times New Roman"/>
          <w:sz w:val="28"/>
          <w:szCs w:val="28"/>
        </w:rPr>
        <w:t xml:space="preserve">В случае если недостоверные сведения содержались в документах, которые представлены на кадастровый учет или государственную регистрацию прав, и были воспроизведены в ЕГРН, имеет место реестровая ошибка. Например, кадастровый инженер неправильно определил границы участка или площадь здания. В результате границы одного участка «наехали» на границы другого участка, а площадь индивидуального жилого дома не соответствует действительности. Если исправление реестровой ошибки не влечет за собой прекращение, возникновение или переход права </w:t>
      </w:r>
      <w:r w:rsidRPr="00CB0F6E">
        <w:rPr>
          <w:rFonts w:ascii="Times New Roman" w:eastAsia="Calibri" w:hAnsi="Times New Roman" w:cs="Times New Roman"/>
          <w:sz w:val="28"/>
          <w:szCs w:val="28"/>
        </w:rPr>
        <w:lastRenderedPageBreak/>
        <w:t>собственности, это тоже может быть сделано по решению государственного регистратора прав.</w:t>
      </w:r>
    </w:p>
    <w:p w:rsidR="00CB0F6E" w:rsidRPr="00CB0F6E" w:rsidRDefault="00CB0F6E" w:rsidP="00CB0F6E">
      <w:pPr>
        <w:spacing w:after="0"/>
        <w:ind w:firstLine="567"/>
        <w:jc w:val="both"/>
        <w:rPr>
          <w:rFonts w:ascii="Times New Roman" w:eastAsia="Calibri" w:hAnsi="Times New Roman" w:cs="Times New Roman"/>
          <w:sz w:val="28"/>
          <w:szCs w:val="28"/>
        </w:rPr>
      </w:pPr>
      <w:r w:rsidRPr="00CB0F6E">
        <w:rPr>
          <w:rFonts w:ascii="Times New Roman" w:eastAsia="Calibri" w:hAnsi="Times New Roman" w:cs="Times New Roman"/>
          <w:sz w:val="28"/>
          <w:szCs w:val="28"/>
        </w:rPr>
        <w:t xml:space="preserve">Чтобы исправить реестровую ошибку, необходимо запускать процедуру внесения изменений в сведения ЕГРН в связи с исправлением реестровой ошибки. Для этого требуется собрать необходимый пакет документов (межевой план, технический план, акт обследования, и т.д.) и подать также через МФЦ или офис Кадастровой палаты. </w:t>
      </w:r>
    </w:p>
    <w:p w:rsidR="00CB0F6E" w:rsidRPr="00CB0F6E" w:rsidRDefault="00CB0F6E" w:rsidP="00CB0F6E">
      <w:pPr>
        <w:spacing w:after="0"/>
        <w:ind w:firstLine="567"/>
        <w:jc w:val="both"/>
        <w:rPr>
          <w:rFonts w:ascii="Times New Roman" w:eastAsia="Calibri" w:hAnsi="Times New Roman" w:cs="Times New Roman"/>
          <w:sz w:val="28"/>
          <w:szCs w:val="28"/>
        </w:rPr>
      </w:pPr>
      <w:r w:rsidRPr="00CB0F6E">
        <w:rPr>
          <w:rFonts w:ascii="Times New Roman" w:eastAsia="Calibri" w:hAnsi="Times New Roman" w:cs="Times New Roman"/>
          <w:sz w:val="28"/>
          <w:szCs w:val="28"/>
        </w:rPr>
        <w:t xml:space="preserve">Отметим, что документы, содержащие необходимые для исправления реестровых ошибок сведения могут поступить в порядке межведомственного информационного взаимодействия (без участия гражданина), в случае если ошибка содержалась в таких документах. </w:t>
      </w:r>
    </w:p>
    <w:p w:rsidR="009A4867" w:rsidRPr="00CB0F6E" w:rsidRDefault="00CB0F6E" w:rsidP="00CB0F6E">
      <w:pPr>
        <w:spacing w:after="0"/>
        <w:ind w:firstLine="567"/>
        <w:jc w:val="both"/>
        <w:rPr>
          <w:rFonts w:ascii="Times New Roman" w:eastAsia="Calibri" w:hAnsi="Times New Roman" w:cs="Times New Roman"/>
          <w:sz w:val="28"/>
          <w:szCs w:val="28"/>
        </w:rPr>
      </w:pPr>
      <w:r w:rsidRPr="00CB0F6E">
        <w:rPr>
          <w:rFonts w:ascii="Times New Roman" w:eastAsia="Calibri" w:hAnsi="Times New Roman" w:cs="Times New Roman"/>
          <w:sz w:val="28"/>
          <w:szCs w:val="28"/>
        </w:rPr>
        <w:t>Кроме того, если исправление технической или реестровой ошибки влечет за собой прекращение, возникновение или переход зарегистрированного права собственности, ситуация может быть разрешена только в судебном порядке.</w:t>
      </w:r>
      <w:bookmarkStart w:id="0" w:name="_GoBack"/>
      <w:bookmarkEnd w:id="0"/>
    </w:p>
    <w:p w:rsidR="00D755EE" w:rsidRPr="00D755EE" w:rsidRDefault="00D755EE" w:rsidP="00D755EE">
      <w:pPr>
        <w:spacing w:after="0"/>
        <w:jc w:val="right"/>
        <w:rPr>
          <w:rFonts w:ascii="Times New Roman" w:hAnsi="Times New Roman" w:cs="Times New Roman"/>
          <w:b/>
          <w:sz w:val="26"/>
          <w:szCs w:val="26"/>
        </w:rPr>
      </w:pPr>
      <w:r w:rsidRPr="00D755EE">
        <w:rPr>
          <w:rFonts w:ascii="Times New Roman" w:hAnsi="Times New Roman" w:cs="Times New Roman"/>
          <w:b/>
          <w:sz w:val="26"/>
          <w:szCs w:val="26"/>
        </w:rPr>
        <w:t>Пресс-служба филиала Кадастровой палаты</w:t>
      </w:r>
    </w:p>
    <w:p w:rsidR="00D755EE" w:rsidRPr="00D755EE" w:rsidRDefault="00D755EE" w:rsidP="00D755EE">
      <w:pPr>
        <w:spacing w:after="0"/>
        <w:jc w:val="right"/>
        <w:rPr>
          <w:rFonts w:ascii="Times New Roman" w:hAnsi="Times New Roman" w:cs="Times New Roman"/>
          <w:b/>
          <w:sz w:val="26"/>
          <w:szCs w:val="26"/>
        </w:rPr>
      </w:pPr>
      <w:r w:rsidRPr="00D755EE">
        <w:rPr>
          <w:rFonts w:ascii="Times New Roman" w:hAnsi="Times New Roman" w:cs="Times New Roman"/>
          <w:b/>
          <w:sz w:val="26"/>
          <w:szCs w:val="26"/>
        </w:rPr>
        <w:t>по Республике Бурятия</w:t>
      </w:r>
    </w:p>
    <w:p w:rsidR="000F6087" w:rsidRDefault="000F6087" w:rsidP="00D755EE">
      <w:pPr>
        <w:spacing w:after="0"/>
        <w:jc w:val="right"/>
        <w:rPr>
          <w:rFonts w:ascii="Times New Roman" w:hAnsi="Times New Roman" w:cs="Times New Roman"/>
          <w:sz w:val="20"/>
          <w:szCs w:val="20"/>
          <w:u w:val="single"/>
        </w:rPr>
      </w:pPr>
    </w:p>
    <w:p w:rsidR="000F6087" w:rsidRDefault="000F6087" w:rsidP="00D755EE">
      <w:pPr>
        <w:spacing w:after="0"/>
        <w:jc w:val="right"/>
        <w:rPr>
          <w:rFonts w:ascii="Times New Roman" w:hAnsi="Times New Roman" w:cs="Times New Roman"/>
          <w:sz w:val="20"/>
          <w:szCs w:val="20"/>
          <w:u w:val="single"/>
        </w:rPr>
      </w:pPr>
    </w:p>
    <w:sectPr w:rsidR="000F6087" w:rsidSect="003A3AAD">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9CF" w:rsidRDefault="001419CF" w:rsidP="000F6087">
      <w:pPr>
        <w:spacing w:after="0" w:line="240" w:lineRule="auto"/>
      </w:pPr>
      <w:r>
        <w:separator/>
      </w:r>
    </w:p>
  </w:endnote>
  <w:endnote w:type="continuationSeparator" w:id="1">
    <w:p w:rsidR="001419CF" w:rsidRDefault="001419CF" w:rsidP="000F60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87" w:rsidRDefault="000F6087" w:rsidP="000F6087">
    <w:pPr>
      <w:pStyle w:val="a7"/>
    </w:pPr>
  </w:p>
  <w:p w:rsidR="000F6087" w:rsidRPr="000F6087" w:rsidRDefault="000F6087" w:rsidP="000F6087">
    <w:pPr>
      <w:pStyle w:val="a7"/>
      <w:jc w:val="right"/>
      <w:rPr>
        <w:rFonts w:ascii="Times New Roman" w:hAnsi="Times New Roman" w:cs="Times New Roman"/>
        <w:sz w:val="20"/>
        <w:szCs w:val="20"/>
        <w:u w:val="single"/>
      </w:rPr>
    </w:pPr>
    <w:r w:rsidRPr="000F6087">
      <w:rPr>
        <w:rFonts w:ascii="Times New Roman" w:hAnsi="Times New Roman" w:cs="Times New Roman"/>
        <w:sz w:val="20"/>
        <w:szCs w:val="20"/>
        <w:u w:val="single"/>
      </w:rPr>
      <w:t>Контакты для СМИ:</w:t>
    </w:r>
  </w:p>
  <w:p w:rsidR="000F6087" w:rsidRPr="000F6087" w:rsidRDefault="000F6087" w:rsidP="000F6087">
    <w:pPr>
      <w:pStyle w:val="a7"/>
      <w:jc w:val="right"/>
      <w:rPr>
        <w:rFonts w:ascii="Times New Roman" w:hAnsi="Times New Roman" w:cs="Times New Roman"/>
        <w:sz w:val="20"/>
        <w:szCs w:val="20"/>
      </w:rPr>
    </w:pPr>
    <w:r w:rsidRPr="000F6087">
      <w:rPr>
        <w:rFonts w:ascii="Times New Roman" w:hAnsi="Times New Roman" w:cs="Times New Roman"/>
        <w:sz w:val="20"/>
        <w:szCs w:val="20"/>
      </w:rPr>
      <w:t xml:space="preserve">г. Улан-Удэ, ул. Ленина, д.55. </w:t>
    </w:r>
  </w:p>
  <w:p w:rsidR="000F6087" w:rsidRPr="000F6087" w:rsidRDefault="009D375D" w:rsidP="000F6087">
    <w:pPr>
      <w:pStyle w:val="a7"/>
      <w:jc w:val="right"/>
      <w:rPr>
        <w:rFonts w:ascii="Times New Roman" w:hAnsi="Times New Roman" w:cs="Times New Roman"/>
        <w:sz w:val="20"/>
        <w:szCs w:val="20"/>
      </w:rPr>
    </w:pPr>
    <w:r>
      <w:rPr>
        <w:rFonts w:ascii="Times New Roman" w:hAnsi="Times New Roman" w:cs="Times New Roman"/>
        <w:sz w:val="20"/>
        <w:szCs w:val="20"/>
      </w:rPr>
      <w:t>Тел.: 8(3012) 212-668</w:t>
    </w:r>
  </w:p>
  <w:p w:rsidR="000F6087" w:rsidRPr="000F6087" w:rsidRDefault="000F6087" w:rsidP="000F6087">
    <w:pPr>
      <w:pStyle w:val="a7"/>
      <w:jc w:val="right"/>
      <w:rPr>
        <w:rFonts w:ascii="Times New Roman" w:hAnsi="Times New Roman" w:cs="Times New Roman"/>
        <w:sz w:val="20"/>
        <w:szCs w:val="20"/>
      </w:rPr>
    </w:pPr>
    <w:r w:rsidRPr="000F6087">
      <w:rPr>
        <w:rFonts w:ascii="Times New Roman" w:hAnsi="Times New Roman" w:cs="Times New Roman"/>
        <w:sz w:val="20"/>
        <w:szCs w:val="20"/>
      </w:rPr>
      <w:t>e-mail</w:t>
    </w:r>
    <w:r w:rsidR="009D375D">
      <w:rPr>
        <w:rFonts w:ascii="Times New Roman" w:hAnsi="Times New Roman" w:cs="Times New Roman"/>
        <w:sz w:val="20"/>
        <w:szCs w:val="20"/>
      </w:rPr>
      <w:t>:</w:t>
    </w:r>
    <w:r w:rsidRPr="000F6087">
      <w:rPr>
        <w:rFonts w:ascii="Times New Roman" w:hAnsi="Times New Roman" w:cs="Times New Roman"/>
        <w:sz w:val="20"/>
        <w:szCs w:val="20"/>
      </w:rPr>
      <w:t xml:space="preserve">KalashnikovaAA@03.kadastr.ru </w:t>
    </w:r>
  </w:p>
  <w:p w:rsidR="000F6087" w:rsidRPr="000F6087" w:rsidRDefault="000F6087" w:rsidP="000F6087">
    <w:pPr>
      <w:pStyle w:val="a7"/>
      <w:jc w:val="right"/>
      <w:rPr>
        <w:rFonts w:ascii="Times New Roman" w:hAnsi="Times New Roman" w:cs="Times New Roman"/>
        <w:sz w:val="20"/>
        <w:szCs w:val="20"/>
      </w:rPr>
    </w:pPr>
    <w:r w:rsidRPr="000F6087">
      <w:rPr>
        <w:rFonts w:ascii="Times New Roman" w:hAnsi="Times New Roman" w:cs="Times New Roman"/>
        <w:sz w:val="20"/>
        <w:szCs w:val="20"/>
      </w:rPr>
      <w:t>Калашникова Анастасия Алексеевна</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9CF" w:rsidRDefault="001419CF" w:rsidP="000F6087">
      <w:pPr>
        <w:spacing w:after="0" w:line="240" w:lineRule="auto"/>
      </w:pPr>
      <w:r>
        <w:separator/>
      </w:r>
    </w:p>
  </w:footnote>
  <w:footnote w:type="continuationSeparator" w:id="1">
    <w:p w:rsidR="001419CF" w:rsidRDefault="001419CF" w:rsidP="000F60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87" w:rsidRDefault="000F6087">
    <w:pPr>
      <w:pStyle w:val="a5"/>
    </w:pPr>
    <w:r>
      <w:rPr>
        <w:noProof/>
        <w:lang w:eastAsia="ru-RU"/>
      </w:rPr>
      <w:drawing>
        <wp:inline distT="0" distB="0" distL="0" distR="0">
          <wp:extent cx="2952072" cy="1200150"/>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KP.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54861" cy="1201284"/>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EC1911"/>
    <w:rsid w:val="000203FF"/>
    <w:rsid w:val="00087609"/>
    <w:rsid w:val="000F6087"/>
    <w:rsid w:val="00106581"/>
    <w:rsid w:val="001419CF"/>
    <w:rsid w:val="00292E6A"/>
    <w:rsid w:val="003A3AAD"/>
    <w:rsid w:val="003D36C0"/>
    <w:rsid w:val="00556A59"/>
    <w:rsid w:val="00567374"/>
    <w:rsid w:val="005A349A"/>
    <w:rsid w:val="00820593"/>
    <w:rsid w:val="009A4867"/>
    <w:rsid w:val="009D375D"/>
    <w:rsid w:val="00C85841"/>
    <w:rsid w:val="00CB0F6E"/>
    <w:rsid w:val="00D755EE"/>
    <w:rsid w:val="00D85E64"/>
    <w:rsid w:val="00EC1911"/>
    <w:rsid w:val="00F162C0"/>
    <w:rsid w:val="00F25E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9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5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5EE"/>
    <w:rPr>
      <w:rFonts w:ascii="Tahoma" w:hAnsi="Tahoma" w:cs="Tahoma"/>
      <w:sz w:val="16"/>
      <w:szCs w:val="16"/>
    </w:rPr>
  </w:style>
  <w:style w:type="paragraph" w:styleId="a5">
    <w:name w:val="header"/>
    <w:basedOn w:val="a"/>
    <w:link w:val="a6"/>
    <w:uiPriority w:val="99"/>
    <w:unhideWhenUsed/>
    <w:rsid w:val="000F60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6087"/>
  </w:style>
  <w:style w:type="paragraph" w:styleId="a7">
    <w:name w:val="footer"/>
    <w:basedOn w:val="a"/>
    <w:link w:val="a8"/>
    <w:uiPriority w:val="99"/>
    <w:unhideWhenUsed/>
    <w:rsid w:val="000F60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6087"/>
  </w:style>
  <w:style w:type="character" w:styleId="a9">
    <w:name w:val="Hyperlink"/>
    <w:basedOn w:val="a0"/>
    <w:uiPriority w:val="99"/>
    <w:unhideWhenUsed/>
    <w:rsid w:val="009A48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5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5EE"/>
    <w:rPr>
      <w:rFonts w:ascii="Tahoma" w:hAnsi="Tahoma" w:cs="Tahoma"/>
      <w:sz w:val="16"/>
      <w:szCs w:val="16"/>
    </w:rPr>
  </w:style>
  <w:style w:type="paragraph" w:styleId="a5">
    <w:name w:val="header"/>
    <w:basedOn w:val="a"/>
    <w:link w:val="a6"/>
    <w:uiPriority w:val="99"/>
    <w:unhideWhenUsed/>
    <w:rsid w:val="000F60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6087"/>
  </w:style>
  <w:style w:type="paragraph" w:styleId="a7">
    <w:name w:val="footer"/>
    <w:basedOn w:val="a"/>
    <w:link w:val="a8"/>
    <w:uiPriority w:val="99"/>
    <w:unhideWhenUsed/>
    <w:rsid w:val="000F60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6087"/>
  </w:style>
  <w:style w:type="character" w:styleId="a9">
    <w:name w:val="Hyperlink"/>
    <w:basedOn w:val="a0"/>
    <w:uiPriority w:val="99"/>
    <w:unhideWhenUsed/>
    <w:rsid w:val="009A486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5366700">
      <w:bodyDiv w:val="1"/>
      <w:marLeft w:val="0"/>
      <w:marRight w:val="0"/>
      <w:marTop w:val="0"/>
      <w:marBottom w:val="0"/>
      <w:divBdr>
        <w:top w:val="none" w:sz="0" w:space="0" w:color="auto"/>
        <w:left w:val="none" w:sz="0" w:space="0" w:color="auto"/>
        <w:bottom w:val="none" w:sz="0" w:space="0" w:color="auto"/>
        <w:right w:val="none" w:sz="0" w:space="0" w:color="auto"/>
      </w:divBdr>
    </w:div>
    <w:div w:id="24650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Калашникова Анастасия Алексеевна</dc:creator>
  <cp:lastModifiedBy>user</cp:lastModifiedBy>
  <cp:revision>2</cp:revision>
  <dcterms:created xsi:type="dcterms:W3CDTF">2018-01-23T08:25:00Z</dcterms:created>
  <dcterms:modified xsi:type="dcterms:W3CDTF">2018-01-23T08:25:00Z</dcterms:modified>
</cp:coreProperties>
</file>