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2D6F4A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2D6F4A" w:rsidRPr="002D6F4A" w:rsidRDefault="002D6F4A" w:rsidP="002D6F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F4A">
        <w:rPr>
          <w:rFonts w:ascii="Times New Roman" w:hAnsi="Times New Roman" w:cs="Times New Roman"/>
          <w:b/>
          <w:sz w:val="26"/>
          <w:szCs w:val="26"/>
        </w:rPr>
        <w:t>Кадастровая палата провела выездную акцию для заявителей</w:t>
      </w:r>
    </w:p>
    <w:p w:rsidR="002D6F4A" w:rsidRPr="002D6F4A" w:rsidRDefault="002D6F4A" w:rsidP="002D6F4A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D6F4A" w:rsidRPr="002D6F4A" w:rsidRDefault="002D6F4A" w:rsidP="002D6F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F4A">
        <w:rPr>
          <w:rFonts w:ascii="Times New Roman" w:hAnsi="Times New Roman" w:cs="Times New Roman"/>
          <w:sz w:val="28"/>
          <w:szCs w:val="28"/>
        </w:rPr>
        <w:t>27 февраля на базе ГБУ «МФЦ РБ» прошла акция, посвященная электронным сервисам портала Росреестра. В этот день горожан бесплатно консультировали специалисты Кадастровой палаты Бурятии.</w:t>
      </w:r>
    </w:p>
    <w:p w:rsidR="002D6F4A" w:rsidRPr="002D6F4A" w:rsidRDefault="002D6F4A" w:rsidP="002D6F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F4A">
        <w:rPr>
          <w:rFonts w:ascii="Times New Roman" w:hAnsi="Times New Roman" w:cs="Times New Roman"/>
          <w:sz w:val="28"/>
          <w:szCs w:val="28"/>
        </w:rPr>
        <w:t>На акции граждане узнали, как получить выписку из Единого государственного реестра недвижимости посредством портала Росреестра, как уточнить границы своих земельных участков, как зарегистрировать права и узнать кадастровую стоимость объекта недвижимости.</w:t>
      </w:r>
    </w:p>
    <w:p w:rsidR="002D6F4A" w:rsidRPr="002D6F4A" w:rsidRDefault="002D6F4A" w:rsidP="002D6F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F4A">
        <w:rPr>
          <w:rFonts w:ascii="Times New Roman" w:hAnsi="Times New Roman" w:cs="Times New Roman"/>
          <w:sz w:val="28"/>
          <w:szCs w:val="28"/>
        </w:rPr>
        <w:t>Также ряд поступивших вопросов был связан с получением сертификата электронной подписи, который выдает Удостоверяющий центр Федеральной Кадастровой палаты Росреестра.</w:t>
      </w:r>
    </w:p>
    <w:p w:rsidR="006E53B6" w:rsidRPr="002D6F4A" w:rsidRDefault="002D6F4A" w:rsidP="002D6F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F4A">
        <w:rPr>
          <w:rFonts w:ascii="Times New Roman" w:hAnsi="Times New Roman" w:cs="Times New Roman"/>
          <w:sz w:val="28"/>
          <w:szCs w:val="28"/>
        </w:rPr>
        <w:t>Кроме того, гражданам продемонстрировали порядок работы с сервис</w:t>
      </w:r>
      <w:bookmarkStart w:id="0" w:name="_GoBack"/>
      <w:bookmarkEnd w:id="0"/>
      <w:r w:rsidRPr="002D6F4A">
        <w:rPr>
          <w:rFonts w:ascii="Times New Roman" w:hAnsi="Times New Roman" w:cs="Times New Roman"/>
          <w:sz w:val="28"/>
          <w:szCs w:val="28"/>
        </w:rPr>
        <w:t>ом «Публичная кадастровая карта», который позволяет в режиме онлайн получить первичную информацию об объектах недвижимости, расположенных на всей территории Российской Федерации, и с сервисом «Реестр кадастровых инженеров», который дает возможность с помощью поискового сервиса найти максимальное количество специалистов и выбрать инженера по показателям его работы.</w:t>
      </w:r>
    </w:p>
    <w:p w:rsidR="004743C8" w:rsidRDefault="004743C8" w:rsidP="00D755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743C8" w:rsidRDefault="004743C8" w:rsidP="00474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Pr="004743C8" w:rsidRDefault="000F6087" w:rsidP="004743C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26238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B9E" w:rsidRDefault="001B2B9E" w:rsidP="000F6087">
      <w:pPr>
        <w:spacing w:after="0" w:line="240" w:lineRule="auto"/>
      </w:pPr>
      <w:r>
        <w:separator/>
      </w:r>
    </w:p>
  </w:endnote>
  <w:endnote w:type="continuationSeparator" w:id="1">
    <w:p w:rsidR="001B2B9E" w:rsidRDefault="001B2B9E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B9E" w:rsidRDefault="001B2B9E" w:rsidP="000F6087">
      <w:pPr>
        <w:spacing w:after="0" w:line="240" w:lineRule="auto"/>
      </w:pPr>
      <w:r>
        <w:separator/>
      </w:r>
    </w:p>
  </w:footnote>
  <w:footnote w:type="continuationSeparator" w:id="1">
    <w:p w:rsidR="001B2B9E" w:rsidRDefault="001B2B9E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1B2B9E"/>
    <w:rsid w:val="001D7E22"/>
    <w:rsid w:val="00262389"/>
    <w:rsid w:val="00285B23"/>
    <w:rsid w:val="00292E6A"/>
    <w:rsid w:val="002D6F4A"/>
    <w:rsid w:val="00303BBB"/>
    <w:rsid w:val="00374312"/>
    <w:rsid w:val="003B2121"/>
    <w:rsid w:val="004743C8"/>
    <w:rsid w:val="00556A59"/>
    <w:rsid w:val="00567374"/>
    <w:rsid w:val="005A349A"/>
    <w:rsid w:val="00606BF2"/>
    <w:rsid w:val="006E53B6"/>
    <w:rsid w:val="007E6141"/>
    <w:rsid w:val="00820593"/>
    <w:rsid w:val="00952C60"/>
    <w:rsid w:val="009A4867"/>
    <w:rsid w:val="009D375D"/>
    <w:rsid w:val="00C85841"/>
    <w:rsid w:val="00C91839"/>
    <w:rsid w:val="00D755EE"/>
    <w:rsid w:val="00D85E64"/>
    <w:rsid w:val="00EC1911"/>
    <w:rsid w:val="00F13347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2018-03-05T00:39:00Z</dcterms:created>
  <dcterms:modified xsi:type="dcterms:W3CDTF">2018-03-05T00:39:00Z</dcterms:modified>
</cp:coreProperties>
</file>