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475D9" w:rsidRDefault="009475D9" w:rsidP="00947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75D9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0" w:name="_GoBack"/>
      <w:bookmarkEnd w:id="0"/>
      <w:r w:rsidRPr="009475D9">
        <w:rPr>
          <w:rFonts w:ascii="Times New Roman" w:hAnsi="Times New Roman" w:cs="Times New Roman"/>
          <w:b/>
          <w:sz w:val="28"/>
          <w:szCs w:val="28"/>
        </w:rPr>
        <w:t>БУРЯТИИ СНЯЛИ С КАДАСТРОВОГО УЧЕТА БОЛЕЕ 37 ТЫС. ЗЕМЕЛЬНЫХ УЧАСТКОВ</w:t>
      </w:r>
    </w:p>
    <w:p w:rsidR="009475D9" w:rsidRPr="009475D9" w:rsidRDefault="009475D9" w:rsidP="00947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75D9" w:rsidRPr="009475D9" w:rsidRDefault="009475D9" w:rsidP="009475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75D9">
        <w:rPr>
          <w:rFonts w:ascii="Times New Roman" w:hAnsi="Times New Roman" w:cs="Times New Roman"/>
          <w:sz w:val="28"/>
          <w:szCs w:val="28"/>
        </w:rPr>
        <w:t xml:space="preserve">В Бурятии за минувшую неделю сняли с кадастрового учета 37 720 земельных участков, которые были поставлены на кадастровый учет до 1 марта 2008 года, но правообладатели до сегодняшнего дня не оформили свои права на землю в установленном порядке. </w:t>
      </w:r>
    </w:p>
    <w:p w:rsidR="009475D9" w:rsidRPr="009475D9" w:rsidRDefault="009475D9" w:rsidP="009475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75D9">
        <w:rPr>
          <w:rFonts w:ascii="Times New Roman" w:hAnsi="Times New Roman" w:cs="Times New Roman"/>
          <w:sz w:val="28"/>
          <w:szCs w:val="28"/>
        </w:rPr>
        <w:t xml:space="preserve">Напомним, в январе 2017 года вступил в силу закон «О государственной регистрации недвижимости», согласно которому утверждены новые правила кадастрового учета объектов недвижимости и регистрации прав на них. </w:t>
      </w:r>
    </w:p>
    <w:p w:rsidR="009475D9" w:rsidRPr="009475D9" w:rsidRDefault="009475D9" w:rsidP="009475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75D9">
        <w:rPr>
          <w:rFonts w:ascii="Times New Roman" w:hAnsi="Times New Roman" w:cs="Times New Roman"/>
          <w:sz w:val="28"/>
          <w:szCs w:val="28"/>
        </w:rPr>
        <w:t>Одним из положений данного закона установлена возможность снятия с кадастрового учета земельных участков, учтенных в кадастре недвижимости до 1 марта 2008 года, в случае, если в Едином государственном реестре недвижимости отсутствуют сведения о правообладателях таких земельных участков.</w:t>
      </w:r>
    </w:p>
    <w:p w:rsidR="009475D9" w:rsidRPr="009475D9" w:rsidRDefault="009475D9" w:rsidP="009475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75D9">
        <w:rPr>
          <w:rFonts w:ascii="Times New Roman" w:hAnsi="Times New Roman" w:cs="Times New Roman"/>
          <w:sz w:val="28"/>
          <w:szCs w:val="28"/>
        </w:rPr>
        <w:t>В 2017 году Кадастровая палата направляла уточняющие запросы в органы местного самоуправления о наличии документов, подтверждающих права на земельные участки. При получении информации от органов местного самоуправления об отсутствии сведений о правообладателях земельных участков, земельные участки снимаются с кадастрового учета.</w:t>
      </w:r>
    </w:p>
    <w:p w:rsidR="009475D9" w:rsidRPr="009475D9" w:rsidRDefault="009475D9" w:rsidP="009475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75D9">
        <w:rPr>
          <w:rFonts w:ascii="Times New Roman" w:hAnsi="Times New Roman" w:cs="Times New Roman"/>
          <w:sz w:val="28"/>
          <w:szCs w:val="28"/>
        </w:rPr>
        <w:t>В дальнейшем распоряжение такими землями осуществляется уполномоченным органом местного самоуправления.</w:t>
      </w:r>
    </w:p>
    <w:p w:rsidR="009475D9" w:rsidRPr="009475D9" w:rsidRDefault="009475D9" w:rsidP="009475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5D9">
        <w:rPr>
          <w:rFonts w:ascii="Times New Roman" w:hAnsi="Times New Roman" w:cs="Times New Roman"/>
          <w:sz w:val="28"/>
          <w:szCs w:val="28"/>
        </w:rPr>
        <w:t xml:space="preserve">- Закон «О государственной регистрации недвижимости» также предусматривает возможность внесения в Единый государственный реестр недвижимости  сведений о земельных участках, при наличии подтверждающих документов о предоставлении земельного участка, выданных органами  государственной власти и местного самоуправления, до 30.10.2001, либо на основании выписки из похозяйственной книги, либо иных документов, устанавливающих или подтверждающих право на </w:t>
      </w:r>
      <w:r w:rsidRPr="009475D9">
        <w:rPr>
          <w:rFonts w:ascii="Times New Roman" w:hAnsi="Times New Roman" w:cs="Times New Roman"/>
          <w:sz w:val="28"/>
          <w:szCs w:val="28"/>
        </w:rPr>
        <w:lastRenderedPageBreak/>
        <w:t>земельный участок – успокоил граждан Александр Поляков, начальник отдела нормализации баз данных Кадастровой палаты по Республике Бурятия.</w:t>
      </w:r>
    </w:p>
    <w:p w:rsidR="009475D9" w:rsidRPr="009475D9" w:rsidRDefault="009475D9" w:rsidP="004743C8"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F230E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5A1" w:rsidRDefault="00CC05A1" w:rsidP="000F6087">
      <w:pPr>
        <w:spacing w:after="0" w:line="240" w:lineRule="auto"/>
      </w:pPr>
      <w:r>
        <w:separator/>
      </w:r>
    </w:p>
  </w:endnote>
  <w:endnote w:type="continuationSeparator" w:id="1">
    <w:p w:rsidR="00CC05A1" w:rsidRDefault="00CC05A1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5A1" w:rsidRDefault="00CC05A1" w:rsidP="000F6087">
      <w:pPr>
        <w:spacing w:after="0" w:line="240" w:lineRule="auto"/>
      </w:pPr>
      <w:r>
        <w:separator/>
      </w:r>
    </w:p>
  </w:footnote>
  <w:footnote w:type="continuationSeparator" w:id="1">
    <w:p w:rsidR="00CC05A1" w:rsidRDefault="00CC05A1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D7E22"/>
    <w:rsid w:val="00285B23"/>
    <w:rsid w:val="00292E6A"/>
    <w:rsid w:val="00303BBB"/>
    <w:rsid w:val="00321773"/>
    <w:rsid w:val="003B2121"/>
    <w:rsid w:val="003B747F"/>
    <w:rsid w:val="00455C72"/>
    <w:rsid w:val="004743C8"/>
    <w:rsid w:val="00556A59"/>
    <w:rsid w:val="00556B62"/>
    <w:rsid w:val="00567374"/>
    <w:rsid w:val="005A349A"/>
    <w:rsid w:val="005D2B58"/>
    <w:rsid w:val="00606BF2"/>
    <w:rsid w:val="006E53B6"/>
    <w:rsid w:val="007E6141"/>
    <w:rsid w:val="00820593"/>
    <w:rsid w:val="009475D9"/>
    <w:rsid w:val="00952C60"/>
    <w:rsid w:val="009A4867"/>
    <w:rsid w:val="009D375D"/>
    <w:rsid w:val="009E4213"/>
    <w:rsid w:val="00A41F1B"/>
    <w:rsid w:val="00BA1506"/>
    <w:rsid w:val="00C26383"/>
    <w:rsid w:val="00C40F40"/>
    <w:rsid w:val="00C85841"/>
    <w:rsid w:val="00C91839"/>
    <w:rsid w:val="00CC05A1"/>
    <w:rsid w:val="00D147C8"/>
    <w:rsid w:val="00D512D7"/>
    <w:rsid w:val="00D5500D"/>
    <w:rsid w:val="00D755EE"/>
    <w:rsid w:val="00D85E64"/>
    <w:rsid w:val="00EC1911"/>
    <w:rsid w:val="00EE63B5"/>
    <w:rsid w:val="00F162C0"/>
    <w:rsid w:val="00F230E8"/>
    <w:rsid w:val="00F25E96"/>
    <w:rsid w:val="00F376C2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2018-04-19T00:49:00Z</dcterms:created>
  <dcterms:modified xsi:type="dcterms:W3CDTF">2018-04-19T00:49:00Z</dcterms:modified>
</cp:coreProperties>
</file>