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B6" w:rsidRDefault="00D755EE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ИЗ</w:t>
      </w:r>
    </w:p>
    <w:p w:rsidR="0089771B" w:rsidRDefault="0089771B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29BA" w:rsidRPr="0089771B" w:rsidRDefault="0089771B" w:rsidP="0089771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771B">
        <w:rPr>
          <w:rFonts w:ascii="Times New Roman" w:hAnsi="Times New Roman" w:cs="Times New Roman"/>
          <w:b/>
          <w:sz w:val="26"/>
          <w:szCs w:val="26"/>
        </w:rPr>
        <w:t>В Бурятии продолжается бесплатное обучение электронным услугам Росреестра</w:t>
      </w:r>
    </w:p>
    <w:p w:rsidR="0089771B" w:rsidRPr="0089771B" w:rsidRDefault="0089771B" w:rsidP="0089771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771B" w:rsidRPr="0089771B" w:rsidRDefault="0089771B" w:rsidP="0089771B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9771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На сегодняшний день в информационном проекте приняли участие 134 человека.</w:t>
      </w:r>
    </w:p>
    <w:p w:rsidR="0089771B" w:rsidRPr="0089771B" w:rsidRDefault="0089771B" w:rsidP="0089771B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9771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О возможностях электронных сервисов и портала Росреестра узнали сотрудники Союза риелторов Сибири, Нотариальной палаты, Прокуратуры Бурятии, Федеральной Таможенной службы, МВД, Управления Росгвардии по Бурятии, представители органов местного самоуправления, а также физические и юридические лица. </w:t>
      </w:r>
    </w:p>
    <w:p w:rsidR="0089771B" w:rsidRPr="0089771B" w:rsidRDefault="0089771B" w:rsidP="0089771B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9771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Стоит отметить, что поучаствовать в мастер-классах пожелали и студенты. На площадке Бурятской государственной сельскохозяйственной академии им. В.Р. Филиппова прошло три занятия с ребятами разных курсов. Дальнейшее обучение в рамках проекта продолжится осенью.   </w:t>
      </w:r>
    </w:p>
    <w:p w:rsidR="0089771B" w:rsidRPr="0089771B" w:rsidRDefault="0089771B" w:rsidP="0089771B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9771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Напомним, «Школа электронных услуг Росреестра» стартовала в феврале этого года. Сотрудники Кадастровой палаты доступно объясняют и показывают на практике, как пользоваться сервисами портала Росреестра. </w:t>
      </w:r>
    </w:p>
    <w:p w:rsidR="0089771B" w:rsidRPr="0089771B" w:rsidRDefault="0089771B" w:rsidP="0089771B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9771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На занятиях можно узнать, о новых функциях сервиса «Личный кабинет правообладателя», как посредством него подать заявление на государственный кадастровый учет и регистрацию прав, а также запросы на предоставлении сведений, содержащихся в реестре недвижимости.  </w:t>
      </w:r>
    </w:p>
    <w:p w:rsidR="0089771B" w:rsidRPr="0089771B" w:rsidRDefault="0089771B" w:rsidP="0089771B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9771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 настоящее время на портале Росреестрадоступны более 20 электронных услуг и сервисов. Одним из весомых преимуществ электронных услуг является экономия средств - при уплате госпошлины плата снижается на 30%.</w:t>
      </w:r>
    </w:p>
    <w:p w:rsidR="0089771B" w:rsidRPr="0089771B" w:rsidRDefault="0089771B" w:rsidP="0089771B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9771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Филиал приглашает всех желающих в рамках проекта «Школа электронных услуг» пройти бесплатное обучение пользованию информационными сервисами Росреестра. </w:t>
      </w:r>
    </w:p>
    <w:p w:rsidR="0089771B" w:rsidRPr="0089771B" w:rsidRDefault="0089771B" w:rsidP="0089771B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9771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Заявки на обучение принимаются по телефону: 8(3012) 37-29-90 доб. 4071.</w:t>
      </w:r>
    </w:p>
    <w:p w:rsidR="0089771B" w:rsidRDefault="0089771B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0F6087" w:rsidRPr="0089771B" w:rsidRDefault="00D755EE" w:rsidP="0089771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sectPr w:rsidR="000F6087" w:rsidRPr="0089771B" w:rsidSect="00801654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627" w:rsidRDefault="00037627" w:rsidP="000F6087">
      <w:pPr>
        <w:spacing w:after="0" w:line="240" w:lineRule="auto"/>
      </w:pPr>
      <w:r>
        <w:separator/>
      </w:r>
    </w:p>
  </w:endnote>
  <w:endnote w:type="continuationSeparator" w:id="1">
    <w:p w:rsidR="00037627" w:rsidRDefault="00037627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Тел.: 8(3012) </w:t>
    </w:r>
    <w:r w:rsidR="00D829BA">
      <w:rPr>
        <w:rFonts w:ascii="Times New Roman" w:hAnsi="Times New Roman" w:cs="Times New Roman"/>
        <w:sz w:val="20"/>
        <w:szCs w:val="20"/>
      </w:rPr>
      <w:t>37-29-90 доб. 2046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627" w:rsidRDefault="00037627" w:rsidP="000F6087">
      <w:pPr>
        <w:spacing w:after="0" w:line="240" w:lineRule="auto"/>
      </w:pPr>
      <w:r>
        <w:separator/>
      </w:r>
    </w:p>
  </w:footnote>
  <w:footnote w:type="continuationSeparator" w:id="1">
    <w:p w:rsidR="00037627" w:rsidRDefault="00037627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568F"/>
    <w:rsid w:val="00034A75"/>
    <w:rsid w:val="00035F11"/>
    <w:rsid w:val="00037627"/>
    <w:rsid w:val="000428DA"/>
    <w:rsid w:val="00087609"/>
    <w:rsid w:val="000B3128"/>
    <w:rsid w:val="000D03BE"/>
    <w:rsid w:val="000D6DAB"/>
    <w:rsid w:val="000F6087"/>
    <w:rsid w:val="00100DF2"/>
    <w:rsid w:val="00106581"/>
    <w:rsid w:val="00137ECD"/>
    <w:rsid w:val="00181FAB"/>
    <w:rsid w:val="0019252A"/>
    <w:rsid w:val="001B3D78"/>
    <w:rsid w:val="001D7E22"/>
    <w:rsid w:val="00285B23"/>
    <w:rsid w:val="00292E6A"/>
    <w:rsid w:val="00294107"/>
    <w:rsid w:val="00303BBB"/>
    <w:rsid w:val="003272CE"/>
    <w:rsid w:val="00370B45"/>
    <w:rsid w:val="003B2121"/>
    <w:rsid w:val="003B747F"/>
    <w:rsid w:val="00455C72"/>
    <w:rsid w:val="004743C8"/>
    <w:rsid w:val="00492EA1"/>
    <w:rsid w:val="004950B2"/>
    <w:rsid w:val="0049770C"/>
    <w:rsid w:val="00537915"/>
    <w:rsid w:val="00556A59"/>
    <w:rsid w:val="00556B62"/>
    <w:rsid w:val="0056098B"/>
    <w:rsid w:val="00567374"/>
    <w:rsid w:val="005A349A"/>
    <w:rsid w:val="005B7CAA"/>
    <w:rsid w:val="005D2B58"/>
    <w:rsid w:val="00606BF2"/>
    <w:rsid w:val="006850E7"/>
    <w:rsid w:val="006A6335"/>
    <w:rsid w:val="006E53B6"/>
    <w:rsid w:val="00763E36"/>
    <w:rsid w:val="00794F46"/>
    <w:rsid w:val="007C45D0"/>
    <w:rsid w:val="007E6141"/>
    <w:rsid w:val="00801654"/>
    <w:rsid w:val="00820593"/>
    <w:rsid w:val="0089771B"/>
    <w:rsid w:val="008B34BE"/>
    <w:rsid w:val="008C1455"/>
    <w:rsid w:val="008D5FD7"/>
    <w:rsid w:val="008F6470"/>
    <w:rsid w:val="009475D9"/>
    <w:rsid w:val="00952C60"/>
    <w:rsid w:val="00967EEB"/>
    <w:rsid w:val="009A4867"/>
    <w:rsid w:val="009D375D"/>
    <w:rsid w:val="009E4213"/>
    <w:rsid w:val="00A3429B"/>
    <w:rsid w:val="00A41F1B"/>
    <w:rsid w:val="00A80CAE"/>
    <w:rsid w:val="00AE405A"/>
    <w:rsid w:val="00B60DAA"/>
    <w:rsid w:val="00B9059F"/>
    <w:rsid w:val="00BA1506"/>
    <w:rsid w:val="00C26383"/>
    <w:rsid w:val="00C40F40"/>
    <w:rsid w:val="00C85841"/>
    <w:rsid w:val="00C91839"/>
    <w:rsid w:val="00D12DE9"/>
    <w:rsid w:val="00D147C8"/>
    <w:rsid w:val="00D512D7"/>
    <w:rsid w:val="00D5500D"/>
    <w:rsid w:val="00D755EE"/>
    <w:rsid w:val="00D829BA"/>
    <w:rsid w:val="00D85E64"/>
    <w:rsid w:val="00DB7231"/>
    <w:rsid w:val="00E02751"/>
    <w:rsid w:val="00E47FDD"/>
    <w:rsid w:val="00E9158C"/>
    <w:rsid w:val="00EC1911"/>
    <w:rsid w:val="00EE63B5"/>
    <w:rsid w:val="00F162C0"/>
    <w:rsid w:val="00F25E96"/>
    <w:rsid w:val="00F376C2"/>
    <w:rsid w:val="00F56335"/>
    <w:rsid w:val="00F77F6C"/>
    <w:rsid w:val="00FD33E3"/>
    <w:rsid w:val="00FD6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34A75"/>
  </w:style>
  <w:style w:type="character" w:styleId="aa">
    <w:name w:val="Emphasis"/>
    <w:basedOn w:val="a0"/>
    <w:uiPriority w:val="20"/>
    <w:qFormat/>
    <w:rsid w:val="00034A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34A75"/>
  </w:style>
  <w:style w:type="character" w:styleId="aa">
    <w:name w:val="Emphasis"/>
    <w:basedOn w:val="a0"/>
    <w:uiPriority w:val="20"/>
    <w:qFormat/>
    <w:rsid w:val="00034A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2018-07-23T23:38:00Z</dcterms:created>
  <dcterms:modified xsi:type="dcterms:W3CDTF">2018-07-23T23:38:00Z</dcterms:modified>
</cp:coreProperties>
</file>