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EA" w:rsidRDefault="00D755EE" w:rsidP="000533B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533BC" w:rsidRDefault="000533BC" w:rsidP="000533B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0FB7" w:rsidRDefault="00470FB7" w:rsidP="00470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B7">
        <w:rPr>
          <w:rFonts w:ascii="Times New Roman" w:hAnsi="Times New Roman" w:cs="Times New Roman"/>
          <w:b/>
          <w:sz w:val="28"/>
          <w:szCs w:val="28"/>
        </w:rPr>
        <w:t>Жителям Бурятии выдали более 13 тысяч выписок из реестра недвижимости</w:t>
      </w:r>
    </w:p>
    <w:p w:rsidR="00470FB7" w:rsidRPr="00470FB7" w:rsidRDefault="00470FB7" w:rsidP="00470F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FB7" w:rsidRPr="00470FB7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>По статистическим данным Кадастровой палаты по Бурятии за восемь месяцев 2018 года жители республики получили 13 264 выписок из Единого государственного реестра недвижимости (ЕГРН).</w:t>
      </w:r>
    </w:p>
    <w:p w:rsidR="00470FB7" w:rsidRPr="00470FB7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>Наиболее востребованными являются выписки об основных характеристиках и зарегистрированных правах на объект недвижимости. На сегодняшний день количество таких выданных сведений составляет 8066 единиц.</w:t>
      </w:r>
    </w:p>
    <w:p w:rsidR="00470FB7" w:rsidRPr="00470FB7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>Из реестра недвижимости часто запрашивают кадастровые планы территорий. По такому запросу жителям республики предоставлено 1170 выписок.</w:t>
      </w:r>
    </w:p>
    <w:p w:rsidR="00470FB7" w:rsidRPr="00470FB7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>Кадастровая палата напоминает, что при подаче таких запросов на предоставление сведений из ЕГРН, в описании объекта недвижимости обязательно указывается его кадастровый номер или ранее присвоенный государственный учетный номер.</w:t>
      </w:r>
    </w:p>
    <w:p w:rsidR="00470FB7" w:rsidRPr="00470FB7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>Учреждением также обработано 1238 выписок из реестра недвижимости о правах отдельного лица на имевшиеся или имеющиеся у него объекты недвижимости.</w:t>
      </w:r>
    </w:p>
    <w:p w:rsidR="0019252A" w:rsidRDefault="00470FB7" w:rsidP="00470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B7">
        <w:rPr>
          <w:rFonts w:ascii="Times New Roman" w:hAnsi="Times New Roman" w:cs="Times New Roman"/>
          <w:sz w:val="28"/>
          <w:szCs w:val="28"/>
        </w:rPr>
        <w:t xml:space="preserve">Напомним, выписку можно заказать в разделе «Электронные услуги и сервисы – Получение сведений из Единого государственного реестра недвижимости (ЕГРН)» в открытой части портала Росреестра (www.rosreestr.ru) или в сервисе «Личный кабинет правообладателя».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0FB7">
        <w:rPr>
          <w:rFonts w:ascii="Times New Roman" w:hAnsi="Times New Roman" w:cs="Times New Roman"/>
          <w:sz w:val="28"/>
          <w:szCs w:val="28"/>
        </w:rPr>
        <w:t>Также заявители могут обратиться в офисы приема - выдачи документов МФЦ.</w:t>
      </w:r>
    </w:p>
    <w:p w:rsidR="009F580D" w:rsidRDefault="009F580D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FB7" w:rsidRPr="0019252A" w:rsidRDefault="00470FB7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5EE" w:rsidRPr="004743C8" w:rsidRDefault="00D755EE" w:rsidP="000533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2487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0F" w:rsidRDefault="008C5B0F" w:rsidP="000F6087">
      <w:pPr>
        <w:spacing w:after="0" w:line="240" w:lineRule="auto"/>
      </w:pPr>
      <w:r>
        <w:separator/>
      </w:r>
    </w:p>
  </w:endnote>
  <w:endnote w:type="continuationSeparator" w:id="1">
    <w:p w:rsidR="008C5B0F" w:rsidRDefault="008C5B0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0F" w:rsidRDefault="008C5B0F" w:rsidP="000F6087">
      <w:pPr>
        <w:spacing w:after="0" w:line="240" w:lineRule="auto"/>
      </w:pPr>
      <w:r>
        <w:separator/>
      </w:r>
    </w:p>
  </w:footnote>
  <w:footnote w:type="continuationSeparator" w:id="1">
    <w:p w:rsidR="008C5B0F" w:rsidRDefault="008C5B0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619375" cy="1064894"/>
          <wp:effectExtent l="0" t="0" r="0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850" cy="10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428DA"/>
    <w:rsid w:val="000533BC"/>
    <w:rsid w:val="00075896"/>
    <w:rsid w:val="00087609"/>
    <w:rsid w:val="00091CEA"/>
    <w:rsid w:val="000D03BE"/>
    <w:rsid w:val="000D6DAB"/>
    <w:rsid w:val="000F6087"/>
    <w:rsid w:val="00100DF2"/>
    <w:rsid w:val="00106581"/>
    <w:rsid w:val="0012154E"/>
    <w:rsid w:val="00135EE0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57835"/>
    <w:rsid w:val="00370B45"/>
    <w:rsid w:val="003B2121"/>
    <w:rsid w:val="003B747F"/>
    <w:rsid w:val="003C4E41"/>
    <w:rsid w:val="0042487B"/>
    <w:rsid w:val="00455C72"/>
    <w:rsid w:val="00470FB7"/>
    <w:rsid w:val="004743C8"/>
    <w:rsid w:val="00537915"/>
    <w:rsid w:val="00556A59"/>
    <w:rsid w:val="00556B62"/>
    <w:rsid w:val="0056098B"/>
    <w:rsid w:val="00561DB1"/>
    <w:rsid w:val="00567374"/>
    <w:rsid w:val="005A349A"/>
    <w:rsid w:val="005B7CAA"/>
    <w:rsid w:val="005D2B58"/>
    <w:rsid w:val="00606BF2"/>
    <w:rsid w:val="006C52DA"/>
    <w:rsid w:val="006E53B6"/>
    <w:rsid w:val="00763E36"/>
    <w:rsid w:val="007E6141"/>
    <w:rsid w:val="00820593"/>
    <w:rsid w:val="008B34BE"/>
    <w:rsid w:val="008C1455"/>
    <w:rsid w:val="008C5B0F"/>
    <w:rsid w:val="008D5FD7"/>
    <w:rsid w:val="008F6470"/>
    <w:rsid w:val="009475D9"/>
    <w:rsid w:val="00952C60"/>
    <w:rsid w:val="009A4867"/>
    <w:rsid w:val="009D375D"/>
    <w:rsid w:val="009E4213"/>
    <w:rsid w:val="009F580D"/>
    <w:rsid w:val="00A16A16"/>
    <w:rsid w:val="00A3429B"/>
    <w:rsid w:val="00A41F1B"/>
    <w:rsid w:val="00A80CAE"/>
    <w:rsid w:val="00AC23B1"/>
    <w:rsid w:val="00AE405A"/>
    <w:rsid w:val="00B60DAA"/>
    <w:rsid w:val="00B9059F"/>
    <w:rsid w:val="00BA1506"/>
    <w:rsid w:val="00BB6D9C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2018-09-18T06:28:00Z</dcterms:created>
  <dcterms:modified xsi:type="dcterms:W3CDTF">2018-09-18T06:28:00Z</dcterms:modified>
</cp:coreProperties>
</file>