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88" w:rsidRPr="00E95988" w:rsidRDefault="00E95988" w:rsidP="00E9598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ДАЧНАЯ АМНИСТИЯ</w:t>
      </w:r>
    </w:p>
    <w:p w:rsidR="00E95988" w:rsidRPr="00E95988" w:rsidRDefault="00E95988" w:rsidP="00E95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88">
        <w:rPr>
          <w:rFonts w:ascii="Times New Roman" w:eastAsia="Times New Roman" w:hAnsi="Times New Roman" w:cs="Times New Roman"/>
          <w:sz w:val="28"/>
          <w:szCs w:val="28"/>
          <w:lang w:eastAsia="ru-RU"/>
        </w:rPr>
        <w:t>19 декабря 2020 года вступил в силу закон, который предполагает продление до 1 марта 2026 года упрощенного порядка оформления прав на жилые и садовые дома.</w:t>
      </w:r>
    </w:p>
    <w:p w:rsidR="00E95988" w:rsidRPr="00E95988" w:rsidRDefault="00E95988" w:rsidP="00E95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закон, не только продлил, но еще и расширил действующие нормы. По декларации и техническому плану, составленному на её основании, можно будет оформить права на дома, возведенные не только в СНТ (и дачных товариществах), но и на землях для индивидуального жилищного строительства и личного подсобного хозяйства без представления документов о соблюдении уведомительного порядка. </w:t>
      </w:r>
    </w:p>
    <w:p w:rsidR="00E95988" w:rsidRPr="00E95988" w:rsidRDefault="00E95988" w:rsidP="00E95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уведомительный порядок строительства домов, расположенных на землях индивидуального жилищного строительства и личного подсобного хозяйства сохранится.</w:t>
      </w:r>
    </w:p>
    <w:p w:rsidR="00E95988" w:rsidRPr="00E95988" w:rsidRDefault="00E95988" w:rsidP="00E95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дачная амнистия в России действует уже 14 лет (с 1 сентября 2006 года) и позволила гражданам по всей России в упрощенном порядке оформить права почти на 14 млн. объектов недвижимости (дачи, земельные участки, жилые и садовые дома, бани и т. д.).</w:t>
      </w:r>
    </w:p>
    <w:p w:rsidR="00E95988" w:rsidRPr="00E95988" w:rsidRDefault="00E95988" w:rsidP="00E95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9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около 1 млн. объектов было зарегистрировано после очередного продления «дачной амнистии» – в 2019 году.</w:t>
      </w:r>
    </w:p>
    <w:p w:rsidR="00E95988" w:rsidRPr="00E95988" w:rsidRDefault="00E95988" w:rsidP="00E95988">
      <w:pPr>
        <w:spacing w:after="0" w:line="240" w:lineRule="auto"/>
        <w:ind w:right="-1"/>
        <w:jc w:val="both"/>
        <w:rPr>
          <w:rFonts w:ascii="Calibri" w:eastAsia="Times New Roman" w:hAnsi="Calibri" w:cs="Times New Roman"/>
          <w:lang w:eastAsia="ru-RU"/>
        </w:rPr>
      </w:pPr>
    </w:p>
    <w:p w:rsidR="00E95988" w:rsidRPr="00E95988" w:rsidRDefault="00E95988" w:rsidP="00E95988">
      <w:pPr>
        <w:spacing w:after="0" w:line="240" w:lineRule="auto"/>
        <w:ind w:right="-1"/>
        <w:jc w:val="both"/>
        <w:rPr>
          <w:rFonts w:ascii="Calibri" w:eastAsia="Times New Roman" w:hAnsi="Calibri" w:cs="Times New Roman"/>
          <w:lang w:eastAsia="ru-RU"/>
        </w:rPr>
      </w:pPr>
    </w:p>
    <w:p w:rsidR="00E95988" w:rsidRPr="00E95988" w:rsidRDefault="00E95988" w:rsidP="00E95988">
      <w:pPr>
        <w:spacing w:after="0" w:line="240" w:lineRule="auto"/>
        <w:ind w:right="-1"/>
        <w:jc w:val="both"/>
        <w:rPr>
          <w:rFonts w:ascii="Calibri" w:eastAsia="Times New Roman" w:hAnsi="Calibri" w:cs="Times New Roman"/>
          <w:lang w:eastAsia="ru-RU"/>
        </w:rPr>
      </w:pPr>
    </w:p>
    <w:p w:rsidR="00E95988" w:rsidRPr="00E95988" w:rsidRDefault="00E95988" w:rsidP="00E95988">
      <w:pPr>
        <w:spacing w:after="0" w:line="240" w:lineRule="auto"/>
        <w:ind w:right="-1"/>
        <w:jc w:val="both"/>
        <w:rPr>
          <w:rFonts w:ascii="Calibri" w:eastAsia="Times New Roman" w:hAnsi="Calibri" w:cs="Times New Roman"/>
          <w:lang w:eastAsia="ru-RU"/>
        </w:rPr>
      </w:pPr>
    </w:p>
    <w:p w:rsidR="00E95988" w:rsidRPr="00E95988" w:rsidRDefault="00E95988" w:rsidP="00E95988">
      <w:pPr>
        <w:spacing w:after="0" w:line="240" w:lineRule="auto"/>
        <w:ind w:right="-1"/>
        <w:jc w:val="both"/>
        <w:rPr>
          <w:rFonts w:ascii="Calibri" w:eastAsia="Times New Roman" w:hAnsi="Calibri" w:cs="Times New Roman"/>
          <w:lang w:eastAsia="ru-RU"/>
        </w:rPr>
      </w:pPr>
    </w:p>
    <w:p w:rsidR="00E95988" w:rsidRPr="00E95988" w:rsidRDefault="00E95988" w:rsidP="00E95988">
      <w:pPr>
        <w:spacing w:after="0" w:line="240" w:lineRule="auto"/>
        <w:ind w:right="-1"/>
        <w:jc w:val="both"/>
        <w:rPr>
          <w:rFonts w:ascii="Calibri" w:eastAsia="Times New Roman" w:hAnsi="Calibri" w:cs="Times New Roman"/>
          <w:lang w:eastAsia="ru-RU"/>
        </w:rPr>
      </w:pPr>
    </w:p>
    <w:p w:rsidR="00E95988" w:rsidRPr="00E95988" w:rsidRDefault="00E95988" w:rsidP="00E95988">
      <w:pPr>
        <w:spacing w:after="0" w:line="240" w:lineRule="auto"/>
        <w:ind w:right="-1"/>
        <w:jc w:val="both"/>
        <w:rPr>
          <w:rFonts w:ascii="Calibri" w:eastAsia="Times New Roman" w:hAnsi="Calibri" w:cs="Times New Roman"/>
          <w:lang w:eastAsia="ru-RU"/>
        </w:rPr>
      </w:pPr>
    </w:p>
    <w:p w:rsidR="00E95988" w:rsidRPr="00E95988" w:rsidRDefault="00E95988" w:rsidP="00E95988">
      <w:pPr>
        <w:spacing w:after="0" w:line="240" w:lineRule="auto"/>
        <w:ind w:right="-1"/>
        <w:jc w:val="both"/>
        <w:rPr>
          <w:rFonts w:ascii="Calibri" w:eastAsia="Times New Roman" w:hAnsi="Calibri" w:cs="Times New Roman"/>
          <w:lang w:eastAsia="ru-RU"/>
        </w:rPr>
      </w:pPr>
    </w:p>
    <w:p w:rsidR="00E95988" w:rsidRPr="00E95988" w:rsidRDefault="00E95988" w:rsidP="00E95988">
      <w:pPr>
        <w:spacing w:after="0" w:line="240" w:lineRule="auto"/>
        <w:ind w:right="-1"/>
        <w:jc w:val="both"/>
        <w:rPr>
          <w:rFonts w:ascii="Calibri" w:eastAsia="Times New Roman" w:hAnsi="Calibri" w:cs="Times New Roman"/>
          <w:lang w:eastAsia="ru-RU"/>
        </w:rPr>
      </w:pPr>
    </w:p>
    <w:p w:rsidR="00E95988" w:rsidRPr="00E95988" w:rsidRDefault="00E95988" w:rsidP="00E95988">
      <w:pPr>
        <w:spacing w:after="0" w:line="240" w:lineRule="auto"/>
        <w:ind w:right="-1"/>
        <w:jc w:val="both"/>
        <w:rPr>
          <w:rFonts w:ascii="Calibri" w:eastAsia="Times New Roman" w:hAnsi="Calibri" w:cs="Times New Roman"/>
          <w:lang w:eastAsia="ru-RU"/>
        </w:rPr>
      </w:pPr>
    </w:p>
    <w:p w:rsidR="00E95988" w:rsidRPr="00E95988" w:rsidRDefault="00E95988" w:rsidP="00E95988">
      <w:pPr>
        <w:spacing w:after="0" w:line="240" w:lineRule="auto"/>
        <w:ind w:right="-1"/>
        <w:jc w:val="both"/>
        <w:rPr>
          <w:rFonts w:ascii="Calibri" w:eastAsia="Times New Roman" w:hAnsi="Calibri" w:cs="Times New Roman"/>
          <w:lang w:eastAsia="ru-RU"/>
        </w:rPr>
      </w:pPr>
    </w:p>
    <w:p w:rsidR="00F95719" w:rsidRDefault="00F95719">
      <w:bookmarkStart w:id="0" w:name="_GoBack"/>
      <w:bookmarkEnd w:id="0"/>
    </w:p>
    <w:sectPr w:rsidR="00F95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88"/>
    <w:rsid w:val="00E95988"/>
    <w:rsid w:val="00F9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>*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2021-04-02T08:43:00Z</dcterms:created>
  <dcterms:modified xsi:type="dcterms:W3CDTF">2021-04-02T08:44:00Z</dcterms:modified>
</cp:coreProperties>
</file>