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1B" w:rsidRPr="002A0BD9" w:rsidRDefault="002A0BD9" w:rsidP="002A0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D9">
        <w:rPr>
          <w:rFonts w:ascii="Times New Roman" w:hAnsi="Times New Roman" w:cs="Times New Roman"/>
          <w:b/>
          <w:sz w:val="24"/>
          <w:szCs w:val="24"/>
        </w:rPr>
        <w:t>Государственная кадастровая оценка земельных участков, расположенных на территории Республики Бурятия, в 2022году</w:t>
      </w:r>
    </w:p>
    <w:p w:rsidR="002A0BD9" w:rsidRPr="002A0BD9" w:rsidRDefault="002A0BD9" w:rsidP="002A0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BD9">
        <w:rPr>
          <w:rFonts w:ascii="Times New Roman" w:hAnsi="Times New Roman" w:cs="Times New Roman"/>
          <w:sz w:val="24"/>
          <w:szCs w:val="24"/>
        </w:rPr>
        <w:t>В соответствии с требованиями ч.7 ст.6 Федерального закона от 31 июля 2020 г. N269-ФЗ в 2022 году во всех субъектах Российской Федерации должна быть проведена государственная кадастровая оценка земельных участков без учета ограничений по периодичности проведения государственной кадастровой оценки.</w:t>
      </w:r>
    </w:p>
    <w:p w:rsidR="002A0BD9" w:rsidRPr="002A0BD9" w:rsidRDefault="002A0BD9" w:rsidP="002A0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BD9">
        <w:rPr>
          <w:rFonts w:ascii="Times New Roman" w:hAnsi="Times New Roman" w:cs="Times New Roman"/>
          <w:sz w:val="24"/>
          <w:szCs w:val="24"/>
        </w:rPr>
        <w:t>В 2022 году государственной кадастровой оценке подлежит 456 110 земельных участков всех категорий земель, расположенных на территории Республики Бурятия</w:t>
      </w:r>
    </w:p>
    <w:p w:rsidR="002A0BD9" w:rsidRPr="002A0BD9" w:rsidRDefault="002A0BD9" w:rsidP="002A0B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BD9">
        <w:rPr>
          <w:rFonts w:ascii="Times New Roman" w:hAnsi="Times New Roman" w:cs="Times New Roman"/>
          <w:b/>
          <w:bCs/>
          <w:sz w:val="24"/>
          <w:szCs w:val="24"/>
        </w:rPr>
        <w:t>Для чего нужна кадастровая стоимость земельного участка?</w:t>
      </w:r>
    </w:p>
    <w:p w:rsidR="003204F2" w:rsidRPr="002A0BD9" w:rsidRDefault="002A0BD9" w:rsidP="002A0BD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BD9">
        <w:rPr>
          <w:rFonts w:ascii="Times New Roman" w:hAnsi="Times New Roman" w:cs="Times New Roman"/>
          <w:sz w:val="24"/>
          <w:szCs w:val="24"/>
        </w:rPr>
        <w:t xml:space="preserve">Государственная кадастровая оценка позволяет выявить и официально зафиксировать стоимость земельного участка или объекта недвижимости. Именно эта стоимость будет учитываться для расчета налога на имущество. Таким образом, государство получает возможность вести учет земель, которые находятся в государственной или частной собственности. </w:t>
      </w:r>
    </w:p>
    <w:p w:rsidR="003204F2" w:rsidRPr="002A0BD9" w:rsidRDefault="002A0BD9" w:rsidP="002A0BD9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BD9">
        <w:rPr>
          <w:rFonts w:ascii="Times New Roman" w:hAnsi="Times New Roman" w:cs="Times New Roman"/>
          <w:sz w:val="24"/>
          <w:szCs w:val="24"/>
        </w:rPr>
        <w:t>Знание кадастровой стоимости вам потребуется в следующих случаях: </w:t>
      </w:r>
    </w:p>
    <w:p w:rsidR="003204F2" w:rsidRPr="002A0BD9" w:rsidRDefault="002A0BD9" w:rsidP="002A0BD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BD9">
        <w:rPr>
          <w:rFonts w:ascii="Times New Roman" w:hAnsi="Times New Roman" w:cs="Times New Roman"/>
          <w:sz w:val="24"/>
          <w:szCs w:val="24"/>
        </w:rPr>
        <w:t>уплата земельного налога организациями и гражданами;</w:t>
      </w:r>
    </w:p>
    <w:p w:rsidR="003204F2" w:rsidRPr="002A0BD9" w:rsidRDefault="002A0BD9" w:rsidP="002A0BD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BD9">
        <w:rPr>
          <w:rFonts w:ascii="Times New Roman" w:hAnsi="Times New Roman" w:cs="Times New Roman"/>
          <w:sz w:val="24"/>
          <w:szCs w:val="24"/>
        </w:rPr>
        <w:t>призаключение сделок купли-продажи в случаях, если цена по договору ниже кадастровой стоимости;</w:t>
      </w:r>
    </w:p>
    <w:p w:rsidR="003204F2" w:rsidRPr="002A0BD9" w:rsidRDefault="002A0BD9" w:rsidP="002A0BD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BD9">
        <w:rPr>
          <w:rFonts w:ascii="Times New Roman" w:hAnsi="Times New Roman" w:cs="Times New Roman"/>
          <w:sz w:val="24"/>
          <w:szCs w:val="24"/>
        </w:rPr>
        <w:t>в судебных спорах имущественного характера в отношении объектов недвижимости;</w:t>
      </w:r>
    </w:p>
    <w:p w:rsidR="003204F2" w:rsidRPr="002A0BD9" w:rsidRDefault="002A0BD9" w:rsidP="002A0BD9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BD9">
        <w:rPr>
          <w:rFonts w:ascii="Times New Roman" w:hAnsi="Times New Roman" w:cs="Times New Roman"/>
          <w:sz w:val="24"/>
          <w:szCs w:val="24"/>
        </w:rPr>
        <w:t>расчет платежей при наследовании.</w:t>
      </w:r>
    </w:p>
    <w:p w:rsidR="002A0BD9" w:rsidRPr="002A0BD9" w:rsidRDefault="002A0BD9" w:rsidP="002A0B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D9">
        <w:rPr>
          <w:rFonts w:ascii="Times New Roman" w:hAnsi="Times New Roman" w:cs="Times New Roman"/>
          <w:b/>
          <w:sz w:val="24"/>
          <w:szCs w:val="24"/>
        </w:rPr>
        <w:t>Как узнать кадастровую стоимость своего земельного участка?</w:t>
      </w:r>
    </w:p>
    <w:p w:rsidR="003204F2" w:rsidRPr="002A0BD9" w:rsidRDefault="002A0BD9" w:rsidP="002A0BD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BD9">
        <w:rPr>
          <w:rFonts w:ascii="Times New Roman" w:hAnsi="Times New Roman" w:cs="Times New Roman"/>
          <w:sz w:val="24"/>
          <w:szCs w:val="24"/>
        </w:rPr>
        <w:t xml:space="preserve">Переходим на официальный сайт Управления </w:t>
      </w:r>
      <w:proofErr w:type="spellStart"/>
      <w:r w:rsidRPr="002A0BD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2A0BD9">
        <w:rPr>
          <w:rFonts w:ascii="Times New Roman" w:hAnsi="Times New Roman" w:cs="Times New Roman"/>
          <w:sz w:val="24"/>
          <w:szCs w:val="24"/>
        </w:rPr>
        <w:t xml:space="preserve"> по следующей ссылке </w:t>
      </w:r>
      <w:r w:rsidRPr="002A0BD9">
        <w:rPr>
          <w:rFonts w:ascii="Times New Roman" w:hAnsi="Times New Roman" w:cs="Times New Roman"/>
          <w:b/>
          <w:bCs/>
          <w:sz w:val="24"/>
          <w:szCs w:val="24"/>
          <w:lang w:val="en-US"/>
        </w:rPr>
        <w:t>https</w:t>
      </w:r>
      <w:r w:rsidRPr="002A0BD9">
        <w:rPr>
          <w:rFonts w:ascii="Times New Roman" w:hAnsi="Times New Roman" w:cs="Times New Roman"/>
          <w:b/>
          <w:bCs/>
          <w:sz w:val="24"/>
          <w:szCs w:val="24"/>
        </w:rPr>
        <w:t>://</w:t>
      </w:r>
      <w:proofErr w:type="spellStart"/>
      <w:r w:rsidRPr="002A0BD9">
        <w:rPr>
          <w:rFonts w:ascii="Times New Roman" w:hAnsi="Times New Roman" w:cs="Times New Roman"/>
          <w:b/>
          <w:bCs/>
          <w:sz w:val="24"/>
          <w:szCs w:val="24"/>
          <w:lang w:val="en-US"/>
        </w:rPr>
        <w:t>rosreestr</w:t>
      </w:r>
      <w:proofErr w:type="spellEnd"/>
      <w:r w:rsidRPr="002A0BD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2A0BD9">
        <w:rPr>
          <w:rFonts w:ascii="Times New Roman" w:hAnsi="Times New Roman" w:cs="Times New Roman"/>
          <w:b/>
          <w:bCs/>
          <w:sz w:val="24"/>
          <w:szCs w:val="24"/>
          <w:lang w:val="en-US"/>
        </w:rPr>
        <w:t>gov</w:t>
      </w:r>
      <w:proofErr w:type="spellEnd"/>
      <w:r w:rsidRPr="002A0BD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2A0BD9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Pr="002A0BD9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2A0BD9">
        <w:rPr>
          <w:rFonts w:ascii="Times New Roman" w:hAnsi="Times New Roman" w:cs="Times New Roman"/>
          <w:b/>
          <w:bCs/>
          <w:sz w:val="24"/>
          <w:szCs w:val="24"/>
          <w:lang w:val="en-US"/>
        </w:rPr>
        <w:t>wps</w:t>
      </w:r>
      <w:proofErr w:type="spellEnd"/>
      <w:r w:rsidRPr="002A0BD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2A0BD9">
        <w:rPr>
          <w:rFonts w:ascii="Times New Roman" w:hAnsi="Times New Roman" w:cs="Times New Roman"/>
          <w:b/>
          <w:bCs/>
          <w:sz w:val="24"/>
          <w:szCs w:val="24"/>
          <w:lang w:val="en-US"/>
        </w:rPr>
        <w:t>portal</w:t>
      </w:r>
      <w:r w:rsidRPr="002A0BD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2A0BD9">
        <w:rPr>
          <w:rFonts w:ascii="Times New Roman" w:hAnsi="Times New Roman" w:cs="Times New Roman"/>
          <w:b/>
          <w:bCs/>
          <w:sz w:val="24"/>
          <w:szCs w:val="24"/>
          <w:lang w:val="en-US"/>
        </w:rPr>
        <w:t>cc</w:t>
      </w:r>
      <w:r w:rsidRPr="002A0BD9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spellStart"/>
      <w:r w:rsidRPr="002A0BD9">
        <w:rPr>
          <w:rFonts w:ascii="Times New Roman" w:hAnsi="Times New Roman" w:cs="Times New Roman"/>
          <w:b/>
          <w:bCs/>
          <w:sz w:val="24"/>
          <w:szCs w:val="24"/>
          <w:lang w:val="en-US"/>
        </w:rPr>
        <w:t>ib</w:t>
      </w:r>
      <w:proofErr w:type="spellEnd"/>
      <w:r w:rsidRPr="002A0BD9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spellStart"/>
      <w:r w:rsidRPr="002A0BD9">
        <w:rPr>
          <w:rFonts w:ascii="Times New Roman" w:hAnsi="Times New Roman" w:cs="Times New Roman"/>
          <w:b/>
          <w:bCs/>
          <w:sz w:val="24"/>
          <w:szCs w:val="24"/>
          <w:lang w:val="en-US"/>
        </w:rPr>
        <w:t>svedFDGKO</w:t>
      </w:r>
      <w:proofErr w:type="spellEnd"/>
      <w:r w:rsidRPr="002A0BD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3204F2" w:rsidRPr="002A0BD9" w:rsidRDefault="002A0BD9" w:rsidP="002A0BD9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BD9">
        <w:rPr>
          <w:rFonts w:ascii="Times New Roman" w:hAnsi="Times New Roman" w:cs="Times New Roman"/>
          <w:sz w:val="24"/>
          <w:szCs w:val="24"/>
        </w:rPr>
        <w:t>Либо на официальном сайте Учреждения, переходим во вкладку «ГОСУДАРСТВЕННАЯ КАДАСТРОВАЯ ОЦЕНКА ЗЕМЕЛЬНЫХ УЧАСТКОВ 2020г.»;   далее жмем на «Получить информацию о кадастровой стоимости земельного участка по кадастровому номеру из Фонда данных государственной кадастровой оценки».</w:t>
      </w:r>
    </w:p>
    <w:p w:rsidR="002A0BD9" w:rsidRPr="002A0BD9" w:rsidRDefault="002A0BD9" w:rsidP="002A0B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D9">
        <w:rPr>
          <w:rFonts w:ascii="Times New Roman" w:hAnsi="Times New Roman" w:cs="Times New Roman"/>
          <w:b/>
          <w:sz w:val="24"/>
          <w:szCs w:val="24"/>
        </w:rPr>
        <w:t>Как повлиять на предстоящую оценку?</w:t>
      </w:r>
    </w:p>
    <w:p w:rsidR="003204F2" w:rsidRPr="002A0BD9" w:rsidRDefault="002A0BD9" w:rsidP="002A0BD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BD9">
        <w:rPr>
          <w:rFonts w:ascii="Times New Roman" w:hAnsi="Times New Roman" w:cs="Times New Roman"/>
          <w:sz w:val="24"/>
          <w:szCs w:val="24"/>
        </w:rPr>
        <w:t xml:space="preserve">В целях сбора и обработки информации, необходимой для определения кадастровой стоимости, правообладатели объектов недвижимости вправе предоставить Учреждению </w:t>
      </w:r>
      <w:r w:rsidRPr="002A0BD9">
        <w:rPr>
          <w:rFonts w:ascii="Times New Roman" w:hAnsi="Times New Roman" w:cs="Times New Roman"/>
          <w:b/>
          <w:bCs/>
          <w:sz w:val="24"/>
          <w:szCs w:val="24"/>
        </w:rPr>
        <w:t>декларацию</w:t>
      </w:r>
      <w:r w:rsidRPr="002A0BD9">
        <w:rPr>
          <w:rFonts w:ascii="Times New Roman" w:hAnsi="Times New Roman" w:cs="Times New Roman"/>
          <w:sz w:val="24"/>
          <w:szCs w:val="24"/>
        </w:rPr>
        <w:t xml:space="preserve"> о характеристиках земельного участка. </w:t>
      </w:r>
    </w:p>
    <w:p w:rsidR="003204F2" w:rsidRPr="002A0BD9" w:rsidRDefault="002A0BD9" w:rsidP="002A0BD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BD9">
        <w:rPr>
          <w:rFonts w:ascii="Times New Roman" w:hAnsi="Times New Roman" w:cs="Times New Roman"/>
          <w:sz w:val="24"/>
          <w:szCs w:val="24"/>
        </w:rPr>
        <w:t xml:space="preserve">  Декларация о характеристиках объекта недвижимости подается в бюджетное учреждение или многофункциональный центр предоставления государственных и муниципальных услуг (далее - многофункциональный центр) лично или с использованием информационно-телекоммуникационных сетей общего пользования, в том числе сети "Интернет", включая портал государственных и муниципальных услуг, а также регистрируемым почтовым отправлением с уведомлением о вручении.</w:t>
      </w:r>
    </w:p>
    <w:p w:rsidR="003204F2" w:rsidRDefault="002A0BD9" w:rsidP="002A0BD9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BD9">
        <w:rPr>
          <w:rFonts w:ascii="Times New Roman" w:hAnsi="Times New Roman" w:cs="Times New Roman"/>
          <w:sz w:val="24"/>
          <w:szCs w:val="24"/>
        </w:rPr>
        <w:t>Форму и порядок заполнения декларации можно посмотреть  на сайте ГБУ Республики Бурятия «Центр государственной кадастровой оценки» в разделе «Документы, нормативно-правовые акты»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0BD9" w:rsidRDefault="002A0BD9" w:rsidP="002A0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BD9">
        <w:rPr>
          <w:rFonts w:ascii="Times New Roman" w:hAnsi="Times New Roman" w:cs="Times New Roman"/>
          <w:sz w:val="24"/>
          <w:szCs w:val="24"/>
        </w:rPr>
        <w:t xml:space="preserve">Замечания к проекту отчета об итогах государственной кадастровой оценки представляются любыми заинтересованными лицами в бюджетное учреждение или многофункциональный центр лично, либо по адресу электронной почты cgko03@cgko03.ru, а также через Портал государственных услуг Российской Федерации (ГОСУСЛУГИ), срок окончания приема замечаний - </w:t>
      </w:r>
      <w:r w:rsidRPr="002A0BD9">
        <w:rPr>
          <w:rFonts w:ascii="Times New Roman" w:hAnsi="Times New Roman" w:cs="Times New Roman"/>
          <w:b/>
          <w:sz w:val="24"/>
          <w:szCs w:val="24"/>
        </w:rPr>
        <w:t>17 сентября 2022 года.</w:t>
      </w:r>
    </w:p>
    <w:p w:rsidR="002A0BD9" w:rsidRPr="002A0BD9" w:rsidRDefault="002A0BD9" w:rsidP="002A0B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BD9">
        <w:rPr>
          <w:rFonts w:ascii="Times New Roman" w:hAnsi="Times New Roman" w:cs="Times New Roman"/>
          <w:sz w:val="24"/>
          <w:szCs w:val="24"/>
        </w:rPr>
        <w:t xml:space="preserve">Результаты определения кадастровой стоимости земельных участков вступают в силу </w:t>
      </w:r>
      <w:r w:rsidRPr="002A0BD9">
        <w:rPr>
          <w:rFonts w:ascii="Times New Roman" w:hAnsi="Times New Roman" w:cs="Times New Roman"/>
          <w:b/>
          <w:sz w:val="24"/>
          <w:szCs w:val="24"/>
        </w:rPr>
        <w:t>1 января 2023 года</w:t>
      </w:r>
      <w:r w:rsidRPr="002A0BD9">
        <w:rPr>
          <w:rFonts w:ascii="Times New Roman" w:hAnsi="Times New Roman" w:cs="Times New Roman"/>
          <w:sz w:val="24"/>
          <w:szCs w:val="24"/>
        </w:rPr>
        <w:t>.</w:t>
      </w:r>
    </w:p>
    <w:p w:rsidR="002A0BD9" w:rsidRPr="002A0BD9" w:rsidRDefault="002A0BD9" w:rsidP="002A0B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D9">
        <w:rPr>
          <w:rFonts w:ascii="Times New Roman" w:hAnsi="Times New Roman" w:cs="Times New Roman"/>
          <w:b/>
          <w:sz w:val="24"/>
          <w:szCs w:val="24"/>
        </w:rPr>
        <w:t>Контактные данные ГБУ РБ «Центр государственной кадастровой оценки»</w:t>
      </w:r>
    </w:p>
    <w:p w:rsidR="003204F2" w:rsidRPr="002A0BD9" w:rsidRDefault="002A0BD9" w:rsidP="002A0BD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BD9">
        <w:rPr>
          <w:rFonts w:ascii="Times New Roman" w:hAnsi="Times New Roman" w:cs="Times New Roman"/>
          <w:b/>
          <w:bCs/>
          <w:sz w:val="24"/>
          <w:szCs w:val="24"/>
        </w:rPr>
        <w:t>Адрес: </w:t>
      </w:r>
      <w:r w:rsidRPr="002A0BD9">
        <w:rPr>
          <w:rFonts w:ascii="Times New Roman" w:hAnsi="Times New Roman" w:cs="Times New Roman"/>
          <w:sz w:val="24"/>
          <w:szCs w:val="24"/>
        </w:rPr>
        <w:t>Республика Бурятия, г. Улан-Удэ, б-р Карла Маркса, 16;</w:t>
      </w:r>
    </w:p>
    <w:p w:rsidR="003204F2" w:rsidRPr="002A0BD9" w:rsidRDefault="002A0BD9" w:rsidP="002A0BD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BD9">
        <w:rPr>
          <w:rFonts w:ascii="Times New Roman" w:hAnsi="Times New Roman" w:cs="Times New Roman"/>
          <w:b/>
          <w:bCs/>
          <w:sz w:val="24"/>
          <w:szCs w:val="24"/>
        </w:rPr>
        <w:t>Телефон: </w:t>
      </w:r>
      <w:r w:rsidRPr="002A0BD9">
        <w:rPr>
          <w:rFonts w:ascii="Times New Roman" w:hAnsi="Times New Roman" w:cs="Times New Roman"/>
          <w:sz w:val="24"/>
          <w:szCs w:val="24"/>
        </w:rPr>
        <w:t>7 (3012) 23-50-06;</w:t>
      </w:r>
      <w:bookmarkStart w:id="0" w:name="_GoBack"/>
      <w:bookmarkEnd w:id="0"/>
    </w:p>
    <w:p w:rsidR="003204F2" w:rsidRPr="002A0BD9" w:rsidRDefault="002A0BD9" w:rsidP="002A0BD9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BD9"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</w:t>
      </w:r>
      <w:r w:rsidRPr="002A0BD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A0BD9">
        <w:rPr>
          <w:rFonts w:ascii="Times New Roman" w:hAnsi="Times New Roman" w:cs="Times New Roman"/>
          <w:sz w:val="24"/>
          <w:szCs w:val="24"/>
          <w:lang w:val="en-US"/>
        </w:rPr>
        <w:t>cgko03@cgko03.ru</w:t>
      </w:r>
    </w:p>
    <w:p w:rsidR="002A0BD9" w:rsidRDefault="002A0BD9" w:rsidP="002A0BD9">
      <w:pPr>
        <w:jc w:val="center"/>
      </w:pPr>
    </w:p>
    <w:sectPr w:rsidR="002A0BD9" w:rsidSect="002A0BD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61830"/>
    <w:multiLevelType w:val="hybridMultilevel"/>
    <w:tmpl w:val="2D6E64EA"/>
    <w:lvl w:ilvl="0" w:tplc="EF4AA0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0B2A5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5496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C1013A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E829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5C061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089FC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23CA6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B814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3C27F84"/>
    <w:multiLevelType w:val="hybridMultilevel"/>
    <w:tmpl w:val="5FB2A554"/>
    <w:lvl w:ilvl="0" w:tplc="063431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B4DA7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DF8AA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5225F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17CF4E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681D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AE6AA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7D6125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36725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26C216DC"/>
    <w:multiLevelType w:val="hybridMultilevel"/>
    <w:tmpl w:val="55E80D9C"/>
    <w:lvl w:ilvl="0" w:tplc="7722D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87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627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088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4B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25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0AC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D8B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800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5663E25"/>
    <w:multiLevelType w:val="hybridMultilevel"/>
    <w:tmpl w:val="946EC45A"/>
    <w:lvl w:ilvl="0" w:tplc="46F204D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332D4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1EB21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0C9C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CF0E2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032722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78ED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E3415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1A769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3F0D1F1D"/>
    <w:multiLevelType w:val="hybridMultilevel"/>
    <w:tmpl w:val="93DA95CC"/>
    <w:lvl w:ilvl="0" w:tplc="29C6036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0882B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3920E3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7089B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56416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DC2E5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D5A92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31623A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C6017A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BD9"/>
    <w:rsid w:val="00001C1B"/>
    <w:rsid w:val="002A0BD9"/>
    <w:rsid w:val="003204F2"/>
    <w:rsid w:val="0090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8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64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61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0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73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4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4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8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70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71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9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5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2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132</cp:lastModifiedBy>
  <cp:revision>2</cp:revision>
  <dcterms:created xsi:type="dcterms:W3CDTF">2022-09-12T07:52:00Z</dcterms:created>
  <dcterms:modified xsi:type="dcterms:W3CDTF">2022-09-12T07:52:00Z</dcterms:modified>
</cp:coreProperties>
</file>