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340"/>
        </w:tabs>
        <w:spacing w:line="240" w:lineRule="auto"/>
        <w:jc w:val="center"/>
        <w:rPr>
          <w:rFonts w:hint="default" w:ascii="Times New Roman" w:hAnsi="Times New Roman" w:cs="Times New Roman"/>
          <w:bCs w:val="0"/>
          <w:sz w:val="24"/>
        </w:rPr>
      </w:pPr>
      <w:r>
        <w:rPr>
          <w:rFonts w:hint="default" w:ascii="Times New Roman" w:hAnsi="Times New Roman" w:cs="Times New Roman"/>
          <w:bCs w:val="0"/>
          <w:sz w:val="24"/>
        </w:rPr>
        <w:t>РЕСПУБЛИКА   БУРЯТИЯ</w:t>
      </w:r>
    </w:p>
    <w:p>
      <w:pPr>
        <w:pStyle w:val="2"/>
        <w:tabs>
          <w:tab w:val="left" w:pos="2340"/>
        </w:tabs>
        <w:spacing w:line="240" w:lineRule="auto"/>
        <w:jc w:val="center"/>
        <w:rPr>
          <w:rFonts w:hint="default" w:ascii="Times New Roman" w:hAnsi="Times New Roman" w:cs="Times New Roman"/>
          <w:bCs w:val="0"/>
          <w:sz w:val="24"/>
        </w:rPr>
      </w:pPr>
      <w:r>
        <w:rPr>
          <w:rFonts w:hint="default" w:ascii="Times New Roman" w:hAnsi="Times New Roman" w:cs="Times New Roman"/>
          <w:bCs w:val="0"/>
          <w:sz w:val="24"/>
        </w:rPr>
        <w:t>ХОРИНСКИЙ РАЙОН</w:t>
      </w:r>
    </w:p>
    <w:p>
      <w:pPr>
        <w:pStyle w:val="2"/>
        <w:tabs>
          <w:tab w:val="left" w:pos="2340"/>
        </w:tabs>
        <w:spacing w:line="240" w:lineRule="auto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 О В Е Т  Д Е П У Т А Т О В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муниципального образования сельское поселение «Верхнеталецкое»</w:t>
      </w:r>
    </w:p>
    <w:p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671421, РБ, Хоринский район </w:t>
      </w:r>
    </w:p>
    <w:p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с.Верхние Тальцы</w:t>
      </w:r>
    </w:p>
    <w:p>
      <w:pPr>
        <w:pBdr>
          <w:bottom w:val="triple" w:color="auto" w:sz="4" w:space="4"/>
        </w:pBd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ул.Кучумова ,142                                                                           тел.(факс) № 830148-25-1-23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РЕШЕНИЕ</w:t>
      </w:r>
    </w:p>
    <w:p>
      <w:pPr>
        <w:tabs>
          <w:tab w:val="left" w:pos="7227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111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мая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г.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«О рассмотрении вопроса о   приёме имущества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 xml:space="preserve"> передаваемого из муниципальной собственности муниципального образования «Хоринский район» в муниципальную собственность муниципального образования сельское поселение «Верхнеталецкое»  на безвозмездной основе»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 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Заслушав информацию председателя Совета депутатов МО СП «Верхнеталецкое»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Бакировой Е.И</w:t>
      </w:r>
      <w:r>
        <w:rPr>
          <w:rFonts w:hint="default" w:ascii="Times New Roman" w:hAnsi="Times New Roman" w:cs="Times New Roman"/>
          <w:sz w:val="28"/>
          <w:szCs w:val="28"/>
        </w:rPr>
        <w:t>. о решении Администрации  муниципального образования «Хоринский район»  о передаче  имущества  муниципального образования «Хоринский район» в собственность муниципального образования сельское поселение «Верхнеталецкое,  Совет депутатов муниципального образования сельское поселение «Верхнеталецкое»,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РЕШИЛ:</w:t>
      </w:r>
    </w:p>
    <w:p>
      <w:pPr>
        <w:pStyle w:val="7"/>
        <w:numPr>
          <w:ilvl w:val="0"/>
          <w:numId w:val="1"/>
        </w:numPr>
        <w:ind w:left="9" w:hanging="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Отменить решение Совета депутатов МО С П «Верхнеталецкое» № 88 от 31.01.2022г. «О приеме имущества государственной собственности Республики Бурятия в собственность муниципального образования сельского поселения «Верхнеталецкое» на безвозмездной основе».</w:t>
      </w:r>
    </w:p>
    <w:p>
      <w:pPr>
        <w:pStyle w:val="7"/>
        <w:numPr>
          <w:ilvl w:val="0"/>
          <w:numId w:val="2"/>
        </w:numPr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Администрации муниципального образования сельское поселение «Верхнеталецкое»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ринять имущество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приложения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предложенного к передаче из муниципальной собственности муниципального образования «Хоринский район»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муниципальную собственность муниципального образования сельское поселение «Верхнеталецкое» на безвозмездной основе.</w:t>
      </w:r>
    </w:p>
    <w:p>
      <w:pPr>
        <w:numPr>
          <w:ilvl w:val="0"/>
          <w:numId w:val="2"/>
        </w:numPr>
        <w:spacing w:before="20"/>
        <w:ind w:left="9" w:leftChars="0" w:hanging="9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 муниципального образования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«Верхнеталецкое»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Филиппов Ю.Л.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муниципального образования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«Верхнеталецкое»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Бакирова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Е.И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before="20"/>
        <w:ind w:firstLine="708"/>
        <w:jc w:val="both"/>
        <w:rPr>
          <w:b/>
          <w:sz w:val="28"/>
          <w:szCs w:val="28"/>
        </w:rPr>
      </w:pPr>
    </w:p>
    <w:p>
      <w:pPr>
        <w:spacing w:before="20"/>
        <w:ind w:firstLine="708"/>
        <w:jc w:val="both"/>
        <w:rPr>
          <w:b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к решению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Совета депутатов МО СП «Верхнеталецкое» 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30.05.2023</w:t>
      </w:r>
      <w:r>
        <w:rPr>
          <w:rFonts w:hint="default" w:ascii="Times New Roman" w:hAnsi="Times New Roman" w:cs="Times New Roman"/>
          <w:sz w:val="24"/>
          <w:szCs w:val="24"/>
        </w:rPr>
        <w:t>года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111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jc w:val="right"/>
        <w:rPr>
          <w:sz w:val="20"/>
          <w:szCs w:val="20"/>
        </w:rPr>
      </w:pPr>
    </w:p>
    <w:p>
      <w:pPr>
        <w:pStyle w:val="6"/>
        <w:tabs>
          <w:tab w:val="left" w:pos="8133"/>
        </w:tabs>
        <w:spacing w:before="0"/>
        <w:ind w:firstLine="360"/>
        <w:jc w:val="center"/>
        <w:rPr>
          <w:rStyle w:val="5"/>
          <w:b/>
          <w:szCs w:val="24"/>
        </w:rPr>
      </w:pPr>
    </w:p>
    <w:p>
      <w:pPr>
        <w:pStyle w:val="6"/>
        <w:tabs>
          <w:tab w:val="left" w:pos="8133"/>
        </w:tabs>
        <w:spacing w:before="0"/>
        <w:ind w:firstLine="360"/>
        <w:jc w:val="center"/>
        <w:rPr>
          <w:rStyle w:val="5"/>
          <w:b/>
          <w:szCs w:val="24"/>
        </w:rPr>
      </w:pPr>
      <w:r>
        <w:rPr>
          <w:rStyle w:val="5"/>
          <w:b/>
          <w:szCs w:val="24"/>
        </w:rPr>
        <w:t xml:space="preserve">Перечень имущества </w:t>
      </w:r>
    </w:p>
    <w:p>
      <w:pPr>
        <w:pStyle w:val="6"/>
        <w:tabs>
          <w:tab w:val="left" w:pos="8133"/>
        </w:tabs>
        <w:spacing w:before="0"/>
        <w:ind w:firstLine="360"/>
        <w:jc w:val="center"/>
        <w:rPr>
          <w:b/>
          <w:szCs w:val="24"/>
        </w:rPr>
      </w:pPr>
      <w:r>
        <w:rPr>
          <w:rStyle w:val="5"/>
          <w:b/>
          <w:szCs w:val="24"/>
        </w:rPr>
        <w:t>предлагаемого передаче в собственность</w:t>
      </w:r>
      <w:r>
        <w:rPr>
          <w:b/>
          <w:szCs w:val="24"/>
        </w:rPr>
        <w:t xml:space="preserve"> муниципального образования сельское поселение «Верхнеталецкое» на безвозмездной основе</w:t>
      </w:r>
    </w:p>
    <w:p>
      <w:pPr>
        <w:pStyle w:val="6"/>
        <w:tabs>
          <w:tab w:val="left" w:pos="8133"/>
        </w:tabs>
        <w:spacing w:before="0"/>
        <w:ind w:firstLine="360"/>
        <w:jc w:val="center"/>
        <w:rPr>
          <w:b/>
          <w:szCs w:val="24"/>
        </w:rPr>
      </w:pPr>
    </w:p>
    <w:p>
      <w:pPr>
        <w:pStyle w:val="6"/>
        <w:spacing w:before="0"/>
        <w:ind w:right="-2" w:firstLine="567"/>
        <w:contextualSpacing/>
        <w:rPr>
          <w:rStyle w:val="5"/>
          <w:b/>
          <w:sz w:val="16"/>
          <w:szCs w:val="16"/>
        </w:rPr>
      </w:pPr>
    </w:p>
    <w:tbl>
      <w:tblPr>
        <w:tblStyle w:val="4"/>
        <w:tblW w:w="77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421"/>
        <w:gridCol w:w="2385"/>
        <w:gridCol w:w="2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4" w:type="dxa"/>
            <w:vAlign w:val="center"/>
          </w:tcPr>
          <w:p>
            <w:pPr>
              <w:pStyle w:val="6"/>
              <w:spacing w:before="0"/>
              <w:jc w:val="center"/>
              <w:rPr>
                <w:rStyle w:val="5"/>
                <w:szCs w:val="24"/>
              </w:rPr>
            </w:pPr>
            <w:r>
              <w:rPr>
                <w:rStyle w:val="5"/>
                <w:szCs w:val="24"/>
              </w:rPr>
              <w:t>№ п/п</w:t>
            </w:r>
          </w:p>
        </w:tc>
        <w:tc>
          <w:tcPr>
            <w:tcW w:w="24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Style w:val="5"/>
                <w:szCs w:val="24"/>
              </w:rPr>
              <w:t>Наименование имущества</w:t>
            </w: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/>
              <w:jc w:val="center"/>
              <w:rPr>
                <w:rStyle w:val="5"/>
                <w:szCs w:val="24"/>
              </w:rPr>
            </w:pPr>
            <w:r>
              <w:rPr>
                <w:rStyle w:val="5"/>
                <w:szCs w:val="24"/>
              </w:rPr>
              <w:t>Адрес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6"/>
              <w:spacing w:before="0"/>
              <w:jc w:val="center"/>
              <w:rPr>
                <w:rStyle w:val="5"/>
                <w:szCs w:val="24"/>
              </w:rPr>
            </w:pPr>
            <w:r>
              <w:rPr>
                <w:rStyle w:val="5"/>
                <w:szCs w:val="24"/>
              </w:rPr>
              <w:t>Серийный  номер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4" w:type="dxa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1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Стационарный металлодетектор 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МТД-КА-01</w:t>
            </w: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Республика Бурятия, Хоринский район,  с.Верхние Тальцы, ул.Комсомольская, д.1 а</w:t>
            </w:r>
          </w:p>
        </w:tc>
        <w:tc>
          <w:tcPr>
            <w:tcW w:w="2404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Серийный номер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291.21.1005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стоимость - 218850,0 руб.</w:t>
            </w:r>
          </w:p>
        </w:tc>
      </w:tr>
    </w:tbl>
    <w:p/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F5F9D"/>
    <w:multiLevelType w:val="singleLevel"/>
    <w:tmpl w:val="ADCF5F9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41EC271"/>
    <w:multiLevelType w:val="singleLevel"/>
    <w:tmpl w:val="641EC27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59FD"/>
    <w:rsid w:val="004259FD"/>
    <w:rsid w:val="008433A0"/>
    <w:rsid w:val="00AE5E19"/>
    <w:rsid w:val="00E64A1D"/>
    <w:rsid w:val="11006508"/>
    <w:rsid w:val="7CA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шрифт абзаца1"/>
    <w:uiPriority w:val="0"/>
    <w:rPr>
      <w:sz w:val="24"/>
    </w:rPr>
  </w:style>
  <w:style w:type="paragraph" w:customStyle="1" w:styleId="6">
    <w:name w:val="Обычный3"/>
    <w:qFormat/>
    <w:uiPriority w:val="0"/>
    <w:pPr>
      <w:widowControl w:val="0"/>
      <w:spacing w:before="260"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7">
    <w:name w:val="ConsPlusNormal"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384</Words>
  <Characters>2193</Characters>
  <Lines>18</Lines>
  <Paragraphs>5</Paragraphs>
  <TotalTime>7</TotalTime>
  <ScaleCrop>false</ScaleCrop>
  <LinksUpToDate>false</LinksUpToDate>
  <CharactersWithSpaces>2572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2022-01-26T00:29:00Z</dcterms:created>
  <dc:creator>Пользователь Windows</dc:creator>
  <cp:lastModifiedBy>1</cp:lastModifiedBy>
  <cp:lastPrinted>2023-05-30T00:54:01Z</cp:lastPrinted>
  <dcterms:modified xsi:type="dcterms:W3CDTF">2023-05-30T00:57:19Z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69B5D1B9818749009723248110B96593</vt:lpwstr>
  </property>
</Properties>
</file>