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F6" w:rsidRDefault="00E869F6" w:rsidP="00AD3ADA">
      <w:pPr>
        <w:spacing w:after="0" w:line="240" w:lineRule="auto"/>
        <w:jc w:val="center"/>
        <w:rPr>
          <w:rFonts w:ascii="Times New Roman" w:hAnsi="Times New Roman"/>
          <w:b/>
          <w:bCs/>
          <w:sz w:val="28"/>
          <w:szCs w:val="28"/>
        </w:rPr>
      </w:pPr>
    </w:p>
    <w:p w:rsidR="00E869F6" w:rsidRDefault="00E869F6" w:rsidP="00AD3ADA">
      <w:pPr>
        <w:spacing w:after="0" w:line="240" w:lineRule="auto"/>
        <w:jc w:val="center"/>
        <w:rPr>
          <w:rFonts w:ascii="Times New Roman" w:hAnsi="Times New Roman"/>
          <w:b/>
          <w:bCs/>
          <w:sz w:val="28"/>
          <w:szCs w:val="28"/>
        </w:rPr>
      </w:pPr>
    </w:p>
    <w:p w:rsidR="00717760" w:rsidRDefault="00717760" w:rsidP="00AD3ADA">
      <w:pPr>
        <w:spacing w:after="0" w:line="240" w:lineRule="auto"/>
        <w:jc w:val="center"/>
        <w:rPr>
          <w:rFonts w:ascii="Times New Roman" w:hAnsi="Times New Roman"/>
          <w:b/>
          <w:bCs/>
          <w:sz w:val="28"/>
          <w:szCs w:val="28"/>
        </w:rPr>
      </w:pPr>
    </w:p>
    <w:p w:rsidR="00717760" w:rsidRDefault="00717760" w:rsidP="00AD3ADA">
      <w:pPr>
        <w:spacing w:after="0" w:line="240" w:lineRule="auto"/>
        <w:jc w:val="center"/>
        <w:rPr>
          <w:rFonts w:ascii="Times New Roman" w:hAnsi="Times New Roman"/>
          <w:b/>
          <w:bCs/>
          <w:sz w:val="28"/>
          <w:szCs w:val="28"/>
        </w:rPr>
      </w:pPr>
    </w:p>
    <w:p w:rsidR="00717760" w:rsidRDefault="00717760" w:rsidP="00AD3ADA">
      <w:pPr>
        <w:spacing w:after="0" w:line="240" w:lineRule="auto"/>
        <w:jc w:val="center"/>
        <w:rPr>
          <w:rFonts w:ascii="Times New Roman" w:hAnsi="Times New Roman"/>
          <w:b/>
          <w:bCs/>
          <w:sz w:val="28"/>
          <w:szCs w:val="28"/>
        </w:rPr>
      </w:pPr>
      <w:r>
        <w:rPr>
          <w:rFonts w:ascii="Times New Roman" w:hAnsi="Times New Roman"/>
          <w:b/>
          <w:bCs/>
          <w:noProof/>
          <w:sz w:val="28"/>
          <w:szCs w:val="28"/>
          <w:lang w:eastAsia="ru-RU"/>
        </w:rPr>
        <w:drawing>
          <wp:inline distT="0" distB="0" distL="0" distR="0">
            <wp:extent cx="5610225" cy="3371850"/>
            <wp:effectExtent l="19050" t="0" r="9525" b="0"/>
            <wp:docPr id="1" name="Рисунок 1" descr="D:\Desktop\5260404918726626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5260404918726626989.jpg"/>
                    <pic:cNvPicPr>
                      <a:picLocks noChangeAspect="1" noChangeArrowheads="1"/>
                    </pic:cNvPicPr>
                  </pic:nvPicPr>
                  <pic:blipFill>
                    <a:blip r:embed="rId4"/>
                    <a:srcRect/>
                    <a:stretch>
                      <a:fillRect/>
                    </a:stretch>
                  </pic:blipFill>
                  <pic:spPr bwMode="auto">
                    <a:xfrm>
                      <a:off x="0" y="0"/>
                      <a:ext cx="5610225" cy="3371850"/>
                    </a:xfrm>
                    <a:prstGeom prst="rect">
                      <a:avLst/>
                    </a:prstGeom>
                    <a:noFill/>
                    <a:ln w="9525">
                      <a:noFill/>
                      <a:miter lim="800000"/>
                      <a:headEnd/>
                      <a:tailEnd/>
                    </a:ln>
                  </pic:spPr>
                </pic:pic>
              </a:graphicData>
            </a:graphic>
          </wp:inline>
        </w:drawing>
      </w:r>
    </w:p>
    <w:p w:rsidR="00E869F6" w:rsidRDefault="00E869F6" w:rsidP="00717760">
      <w:pPr>
        <w:spacing w:after="0" w:line="240" w:lineRule="auto"/>
        <w:rPr>
          <w:rFonts w:ascii="Times New Roman" w:hAnsi="Times New Roman"/>
          <w:b/>
          <w:bCs/>
          <w:sz w:val="28"/>
          <w:szCs w:val="28"/>
        </w:rPr>
      </w:pPr>
    </w:p>
    <w:p w:rsidR="00E869F6" w:rsidRPr="00717760" w:rsidRDefault="00E869F6" w:rsidP="00717760">
      <w:pPr>
        <w:spacing w:after="0" w:line="240" w:lineRule="auto"/>
        <w:rPr>
          <w:rFonts w:ascii="Times New Roman" w:hAnsi="Times New Roman"/>
          <w:b/>
          <w:bCs/>
          <w:sz w:val="28"/>
          <w:szCs w:val="28"/>
          <w:lang w:val="en-US"/>
        </w:rPr>
      </w:pPr>
      <w:r w:rsidRPr="00E869F6">
        <w:rPr>
          <w:rFonts w:ascii="Times New Roman" w:hAnsi="Times New Roman"/>
          <w:b/>
          <w:bCs/>
          <w:i/>
          <w:iCs/>
          <w:color w:val="1A1A1A"/>
          <w:sz w:val="28"/>
          <w:szCs w:val="28"/>
          <w:shd w:val="clear" w:color="auto" w:fill="FFFFFF"/>
        </w:rPr>
        <w:t xml:space="preserve">Начальник окружного управления Генпрокуратуры России Андрей </w:t>
      </w:r>
      <w:proofErr w:type="spellStart"/>
      <w:r w:rsidRPr="00E869F6">
        <w:rPr>
          <w:rFonts w:ascii="Times New Roman" w:hAnsi="Times New Roman"/>
          <w:b/>
          <w:bCs/>
          <w:i/>
          <w:iCs/>
          <w:color w:val="1A1A1A"/>
          <w:sz w:val="28"/>
          <w:szCs w:val="28"/>
          <w:shd w:val="clear" w:color="auto" w:fill="FFFFFF"/>
        </w:rPr>
        <w:t>Мондохонов</w:t>
      </w:r>
      <w:proofErr w:type="spellEnd"/>
      <w:r w:rsidRPr="00E869F6">
        <w:rPr>
          <w:rFonts w:ascii="Times New Roman" w:hAnsi="Times New Roman"/>
          <w:b/>
          <w:bCs/>
          <w:i/>
          <w:iCs/>
          <w:color w:val="1A1A1A"/>
          <w:sz w:val="28"/>
          <w:szCs w:val="28"/>
          <w:shd w:val="clear" w:color="auto" w:fill="FFFFFF"/>
        </w:rPr>
        <w:t xml:space="preserve"> в ходе рабочего визита в Республику Бурятия провел</w:t>
      </w:r>
      <w:r>
        <w:rPr>
          <w:rFonts w:ascii="Times New Roman" w:hAnsi="Times New Roman"/>
          <w:b/>
          <w:bCs/>
          <w:i/>
          <w:iCs/>
          <w:color w:val="1A1A1A"/>
          <w:sz w:val="28"/>
          <w:szCs w:val="28"/>
          <w:shd w:val="clear" w:color="auto" w:fill="FFFFFF"/>
        </w:rPr>
        <w:t xml:space="preserve"> </w:t>
      </w:r>
      <w:r w:rsidRPr="00E869F6">
        <w:rPr>
          <w:rFonts w:ascii="Times New Roman" w:hAnsi="Times New Roman"/>
          <w:b/>
          <w:bCs/>
          <w:i/>
          <w:iCs/>
          <w:color w:val="1A1A1A"/>
          <w:sz w:val="28"/>
          <w:szCs w:val="28"/>
          <w:shd w:val="clear" w:color="auto" w:fill="FFFFFF"/>
        </w:rPr>
        <w:t xml:space="preserve"> личный прием граждан в Приемной Президента Российской Федерации</w:t>
      </w:r>
      <w:proofErr w:type="gramStart"/>
      <w:r w:rsidRPr="00E869F6">
        <w:rPr>
          <w:rFonts w:ascii="Times New Roman" w:hAnsi="Times New Roman"/>
          <w:color w:val="1A1A1A"/>
          <w:sz w:val="28"/>
          <w:szCs w:val="28"/>
        </w:rPr>
        <w:br/>
      </w:r>
      <w:r w:rsidRPr="00E869F6">
        <w:rPr>
          <w:rFonts w:ascii="Times New Roman" w:hAnsi="Times New Roman"/>
          <w:color w:val="1A1A1A"/>
          <w:sz w:val="28"/>
          <w:szCs w:val="28"/>
        </w:rPr>
        <w:br/>
      </w:r>
      <w:r w:rsidRPr="00E869F6">
        <w:rPr>
          <w:rFonts w:ascii="Times New Roman" w:hAnsi="Times New Roman"/>
          <w:color w:val="1A1A1A"/>
          <w:sz w:val="28"/>
          <w:szCs w:val="28"/>
          <w:shd w:val="clear" w:color="auto" w:fill="FFFFFF"/>
        </w:rPr>
        <w:t>В</w:t>
      </w:r>
      <w:proofErr w:type="gramEnd"/>
      <w:r w:rsidRPr="00E869F6">
        <w:rPr>
          <w:rFonts w:ascii="Times New Roman" w:hAnsi="Times New Roman"/>
          <w:color w:val="1A1A1A"/>
          <w:sz w:val="28"/>
          <w:szCs w:val="28"/>
          <w:shd w:val="clear" w:color="auto" w:fill="FFFFFF"/>
        </w:rPr>
        <w:t xml:space="preserve"> мероприятии приняли участие Главный федеральный инспектор по Республике Бурятия Сергей Вавилов, прокурор Республики Бурятия Михаил Филичев, руководитель республиканского филиала Государственного фонда поддержки участников специальной военной операции «Защитники Отечества» Илья Михалев, руководители министерств и органов местного самоуправления.</w:t>
      </w:r>
      <w:r w:rsidRPr="00E869F6">
        <w:rPr>
          <w:rFonts w:ascii="Times New Roman" w:hAnsi="Times New Roman"/>
          <w:color w:val="1A1A1A"/>
          <w:sz w:val="28"/>
          <w:szCs w:val="28"/>
        </w:rPr>
        <w:br/>
      </w:r>
      <w:r w:rsidRPr="00E869F6">
        <w:rPr>
          <w:rFonts w:ascii="Times New Roman" w:hAnsi="Times New Roman"/>
          <w:color w:val="1A1A1A"/>
          <w:sz w:val="28"/>
          <w:szCs w:val="28"/>
        </w:rPr>
        <w:br/>
      </w:r>
      <w:r w:rsidRPr="00E869F6">
        <w:rPr>
          <w:rFonts w:ascii="Times New Roman" w:hAnsi="Times New Roman"/>
          <w:color w:val="1A1A1A"/>
          <w:sz w:val="28"/>
          <w:szCs w:val="28"/>
          <w:shd w:val="clear" w:color="auto" w:fill="FFFFFF"/>
        </w:rPr>
        <w:t xml:space="preserve">На личном приеме поднят вопрос трудоустройства участников специальной военной операции. Ветеран боевых действий из </w:t>
      </w:r>
      <w:proofErr w:type="gramStart"/>
      <w:r w:rsidRPr="00E869F6">
        <w:rPr>
          <w:rFonts w:ascii="Times New Roman" w:hAnsi="Times New Roman"/>
          <w:color w:val="1A1A1A"/>
          <w:sz w:val="28"/>
          <w:szCs w:val="28"/>
          <w:shd w:val="clear" w:color="auto" w:fill="FFFFFF"/>
        </w:rPr>
        <w:t>г</w:t>
      </w:r>
      <w:proofErr w:type="gramEnd"/>
      <w:r w:rsidRPr="00E869F6">
        <w:rPr>
          <w:rFonts w:ascii="Times New Roman" w:hAnsi="Times New Roman"/>
          <w:color w:val="1A1A1A"/>
          <w:sz w:val="28"/>
          <w:szCs w:val="28"/>
          <w:shd w:val="clear" w:color="auto" w:fill="FFFFFF"/>
        </w:rPr>
        <w:t>. Улан-Удэ сообщил о сложностях, с которыми на этом направлении сталкиваются военные после увольнения со службы.</w:t>
      </w:r>
      <w:r w:rsidRPr="00E869F6">
        <w:rPr>
          <w:rFonts w:ascii="Times New Roman" w:hAnsi="Times New Roman"/>
          <w:color w:val="1A1A1A"/>
          <w:sz w:val="28"/>
          <w:szCs w:val="28"/>
        </w:rPr>
        <w:br/>
      </w:r>
      <w:r w:rsidRPr="00E869F6">
        <w:rPr>
          <w:rFonts w:ascii="Times New Roman" w:hAnsi="Times New Roman"/>
          <w:color w:val="1A1A1A"/>
          <w:sz w:val="28"/>
          <w:szCs w:val="28"/>
        </w:rPr>
        <w:br/>
      </w:r>
      <w:r w:rsidRPr="00E869F6">
        <w:rPr>
          <w:rFonts w:ascii="Times New Roman" w:hAnsi="Times New Roman"/>
          <w:color w:val="1A1A1A"/>
          <w:sz w:val="28"/>
          <w:szCs w:val="28"/>
          <w:shd w:val="clear" w:color="auto" w:fill="FFFFFF"/>
        </w:rPr>
        <w:t>Председатель первичной профсоюзной организации одной из школ республиканского центра обратилась по вопросу нарушения трудовых прав педагогов при расчете заработной платы. Основания для проведения проверки имеются в семи школах города в отношении свыше 100 педагогов.</w:t>
      </w:r>
      <w:r w:rsidRPr="00E869F6">
        <w:rPr>
          <w:rFonts w:ascii="Times New Roman" w:hAnsi="Times New Roman"/>
          <w:color w:val="1A1A1A"/>
          <w:sz w:val="28"/>
          <w:szCs w:val="28"/>
        </w:rPr>
        <w:br/>
      </w:r>
      <w:r w:rsidRPr="00E869F6">
        <w:rPr>
          <w:rFonts w:ascii="Times New Roman" w:hAnsi="Times New Roman"/>
          <w:color w:val="1A1A1A"/>
          <w:sz w:val="28"/>
          <w:szCs w:val="28"/>
        </w:rPr>
        <w:br/>
      </w:r>
      <w:r w:rsidRPr="00E869F6">
        <w:rPr>
          <w:rFonts w:ascii="Times New Roman" w:hAnsi="Times New Roman"/>
          <w:color w:val="1A1A1A"/>
          <w:sz w:val="28"/>
          <w:szCs w:val="28"/>
          <w:shd w:val="clear" w:color="auto" w:fill="FFFFFF"/>
        </w:rPr>
        <w:t xml:space="preserve">По всем вопросам, озвученным гражданами, Андрей </w:t>
      </w:r>
      <w:proofErr w:type="spellStart"/>
      <w:r w:rsidRPr="00E869F6">
        <w:rPr>
          <w:rFonts w:ascii="Times New Roman" w:hAnsi="Times New Roman"/>
          <w:color w:val="1A1A1A"/>
          <w:sz w:val="28"/>
          <w:szCs w:val="28"/>
          <w:shd w:val="clear" w:color="auto" w:fill="FFFFFF"/>
        </w:rPr>
        <w:t>Мондохонов</w:t>
      </w:r>
      <w:proofErr w:type="spellEnd"/>
      <w:r w:rsidRPr="00E869F6">
        <w:rPr>
          <w:rFonts w:ascii="Times New Roman" w:hAnsi="Times New Roman"/>
          <w:color w:val="1A1A1A"/>
          <w:sz w:val="28"/>
          <w:szCs w:val="28"/>
          <w:shd w:val="clear" w:color="auto" w:fill="FFFFFF"/>
        </w:rPr>
        <w:t xml:space="preserve"> дал поручения, ход исполнения которых контролируется Генеральной прокуратурой Российской Федерации.</w:t>
      </w:r>
      <w:r w:rsidRPr="00E869F6">
        <w:rPr>
          <w:rFonts w:ascii="Times New Roman" w:hAnsi="Times New Roman"/>
          <w:color w:val="1A1A1A"/>
          <w:sz w:val="28"/>
          <w:szCs w:val="28"/>
        </w:rPr>
        <w:br/>
      </w:r>
      <w:r w:rsidRPr="00E869F6">
        <w:rPr>
          <w:rFonts w:ascii="Times New Roman" w:hAnsi="Times New Roman"/>
          <w:color w:val="1A1A1A"/>
          <w:sz w:val="28"/>
          <w:szCs w:val="28"/>
        </w:rPr>
        <w:br/>
      </w:r>
      <w:r w:rsidRPr="00E869F6">
        <w:rPr>
          <w:rFonts w:ascii="Times New Roman" w:hAnsi="Arial"/>
          <w:color w:val="1A1A1A"/>
          <w:sz w:val="28"/>
          <w:szCs w:val="28"/>
          <w:shd w:val="clear" w:color="auto" w:fill="FFFFFF"/>
        </w:rPr>
        <w:t>❗️</w:t>
      </w:r>
      <w:r w:rsidRPr="00E869F6">
        <w:rPr>
          <w:rFonts w:ascii="Times New Roman" w:hAnsi="Times New Roman"/>
          <w:color w:val="1A1A1A"/>
          <w:sz w:val="28"/>
          <w:szCs w:val="28"/>
          <w:shd w:val="clear" w:color="auto" w:fill="FFFFFF"/>
        </w:rPr>
        <w:t>@</w:t>
      </w:r>
      <w:proofErr w:type="spellStart"/>
      <w:r w:rsidRPr="00E869F6">
        <w:rPr>
          <w:rFonts w:ascii="Times New Roman" w:hAnsi="Times New Roman"/>
          <w:color w:val="1A1A1A"/>
          <w:sz w:val="28"/>
          <w:szCs w:val="28"/>
          <w:shd w:val="clear" w:color="auto" w:fill="FFFFFF"/>
        </w:rPr>
        <w:t>gprfd</w:t>
      </w:r>
      <w:r w:rsidR="00717760">
        <w:rPr>
          <w:rFonts w:ascii="Times New Roman" w:hAnsi="Times New Roman"/>
          <w:color w:val="1A1A1A"/>
          <w:sz w:val="28"/>
          <w:szCs w:val="28"/>
          <w:shd w:val="clear" w:color="auto" w:fill="FFFFFF"/>
          <w:lang w:val="en-US"/>
        </w:rPr>
        <w:t>fo</w:t>
      </w:r>
      <w:proofErr w:type="spellEnd"/>
    </w:p>
    <w:sectPr w:rsidR="00E869F6" w:rsidRPr="00717760" w:rsidSect="009C5B05">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132"/>
    <w:rsid w:val="000033AC"/>
    <w:rsid w:val="000515D5"/>
    <w:rsid w:val="000C0F8D"/>
    <w:rsid w:val="001156E0"/>
    <w:rsid w:val="00193B9A"/>
    <w:rsid w:val="002346E1"/>
    <w:rsid w:val="00273A20"/>
    <w:rsid w:val="00296582"/>
    <w:rsid w:val="003C1527"/>
    <w:rsid w:val="00462477"/>
    <w:rsid w:val="00477EDD"/>
    <w:rsid w:val="004D72DC"/>
    <w:rsid w:val="005200E8"/>
    <w:rsid w:val="006015AF"/>
    <w:rsid w:val="00703C5E"/>
    <w:rsid w:val="00717760"/>
    <w:rsid w:val="008141DB"/>
    <w:rsid w:val="008B63FB"/>
    <w:rsid w:val="00901953"/>
    <w:rsid w:val="00AD3ADA"/>
    <w:rsid w:val="00B95531"/>
    <w:rsid w:val="00BE3C43"/>
    <w:rsid w:val="00CC6FA6"/>
    <w:rsid w:val="00D01B37"/>
    <w:rsid w:val="00D63036"/>
    <w:rsid w:val="00DA1CE2"/>
    <w:rsid w:val="00E00391"/>
    <w:rsid w:val="00E051F1"/>
    <w:rsid w:val="00E869F6"/>
    <w:rsid w:val="00E96ACC"/>
    <w:rsid w:val="00E97D38"/>
    <w:rsid w:val="00EA402D"/>
    <w:rsid w:val="00EF7132"/>
    <w:rsid w:val="00F317E4"/>
    <w:rsid w:val="00F97BF7"/>
    <w:rsid w:val="00FB1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32"/>
    <w:rPr>
      <w:rFonts w:ascii="Calibri" w:eastAsia="Calibri" w:hAnsi="Calibri" w:cs="Times New Roman"/>
    </w:rPr>
  </w:style>
  <w:style w:type="paragraph" w:styleId="1">
    <w:name w:val="heading 1"/>
    <w:basedOn w:val="a"/>
    <w:next w:val="a"/>
    <w:link w:val="10"/>
    <w:qFormat/>
    <w:rsid w:val="004D72DC"/>
    <w:pPr>
      <w:keepNext/>
      <w:spacing w:after="0" w:line="240" w:lineRule="auto"/>
      <w:outlineLvl w:val="0"/>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D72DC"/>
    <w:rPr>
      <w:rFonts w:ascii="Times New Roman" w:eastAsia="Times New Roman" w:hAnsi="Times New Roman" w:cs="Times New Roman"/>
      <w:b/>
      <w:bCs/>
      <w:sz w:val="28"/>
      <w:szCs w:val="24"/>
      <w:lang w:eastAsia="ru-RU"/>
    </w:rPr>
  </w:style>
  <w:style w:type="paragraph" w:styleId="a4">
    <w:name w:val="Balloon Text"/>
    <w:basedOn w:val="a"/>
    <w:link w:val="a5"/>
    <w:uiPriority w:val="99"/>
    <w:semiHidden/>
    <w:unhideWhenUsed/>
    <w:rsid w:val="007177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76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132</cp:lastModifiedBy>
  <cp:revision>4</cp:revision>
  <cp:lastPrinted>2025-11-24T03:45:00Z</cp:lastPrinted>
  <dcterms:created xsi:type="dcterms:W3CDTF">2025-11-24T03:46:00Z</dcterms:created>
  <dcterms:modified xsi:type="dcterms:W3CDTF">2025-11-24T03:51:00Z</dcterms:modified>
</cp:coreProperties>
</file>